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6E2" w:rsidRDefault="009156E2" w:rsidP="009156E2">
      <w:pPr>
        <w:pStyle w:val="a3"/>
        <w:shd w:val="clear" w:color="auto" w:fill="F8F8F8"/>
        <w:spacing w:before="0" w:beforeAutospacing="0" w:after="0" w:afterAutospacing="0"/>
        <w:jc w:val="center"/>
        <w:rPr>
          <w:rStyle w:val="a4"/>
          <w:color w:val="222222"/>
          <w:sz w:val="28"/>
          <w:szCs w:val="28"/>
        </w:rPr>
      </w:pPr>
      <w:proofErr w:type="spellStart"/>
      <w:r w:rsidRPr="006C7240">
        <w:rPr>
          <w:rStyle w:val="a4"/>
          <w:color w:val="222222"/>
          <w:sz w:val="28"/>
          <w:szCs w:val="28"/>
        </w:rPr>
        <w:t>Обгрунтування</w:t>
      </w:r>
      <w:proofErr w:type="spellEnd"/>
      <w:r w:rsidRPr="006C7240">
        <w:rPr>
          <w:rStyle w:val="a4"/>
          <w:color w:val="222222"/>
          <w:sz w:val="28"/>
          <w:szCs w:val="28"/>
        </w:rPr>
        <w:t xml:space="preserve"> технічних та якісних характеристик </w:t>
      </w:r>
    </w:p>
    <w:p w:rsidR="009156E2" w:rsidRDefault="009156E2" w:rsidP="009156E2">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предмета закупівлі,</w:t>
      </w:r>
      <w:r>
        <w:rPr>
          <w:rStyle w:val="a4"/>
          <w:color w:val="222222"/>
          <w:sz w:val="28"/>
          <w:szCs w:val="28"/>
        </w:rPr>
        <w:t xml:space="preserve"> р</w:t>
      </w:r>
      <w:r w:rsidRPr="006C7240">
        <w:rPr>
          <w:rStyle w:val="a4"/>
          <w:color w:val="222222"/>
          <w:sz w:val="28"/>
          <w:szCs w:val="28"/>
        </w:rPr>
        <w:t xml:space="preserve">озміру бюджетного призначення, </w:t>
      </w:r>
    </w:p>
    <w:p w:rsidR="009156E2" w:rsidRPr="006C7240" w:rsidRDefault="009156E2" w:rsidP="009156E2">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очікуваної вартості предмета закупівлі</w:t>
      </w:r>
    </w:p>
    <w:p w:rsidR="009156E2" w:rsidRDefault="009156E2" w:rsidP="009156E2">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9156E2" w:rsidRDefault="009156E2" w:rsidP="009156E2">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9156E2" w:rsidRDefault="009156E2" w:rsidP="009156E2">
      <w:pPr>
        <w:pStyle w:val="a3"/>
        <w:shd w:val="clear" w:color="auto" w:fill="F8F8F8"/>
        <w:spacing w:before="0" w:beforeAutospacing="0" w:after="0" w:afterAutospacing="0"/>
        <w:ind w:firstLine="709"/>
        <w:jc w:val="center"/>
        <w:rPr>
          <w:rStyle w:val="a4"/>
          <w:rFonts w:ascii="Verdana" w:hAnsi="Verdana"/>
          <w:color w:val="222222"/>
          <w:sz w:val="20"/>
          <w:szCs w:val="20"/>
        </w:rPr>
      </w:pPr>
    </w:p>
    <w:p w:rsidR="009156E2" w:rsidRPr="004E6346" w:rsidRDefault="009156E2" w:rsidP="009156E2">
      <w:pPr>
        <w:spacing w:after="0" w:line="240" w:lineRule="auto"/>
        <w:ind w:firstLine="567"/>
        <w:jc w:val="both"/>
        <w:rPr>
          <w:rFonts w:ascii="Times New Roman" w:hAnsi="Times New Roman" w:cs="Times New Roman"/>
          <w:bCs/>
          <w:sz w:val="26"/>
          <w:szCs w:val="26"/>
          <w:shd w:val="clear" w:color="auto" w:fill="FFFFFF" w:themeFill="background1"/>
        </w:rPr>
      </w:pPr>
      <w:r w:rsidRPr="00AF5B5E">
        <w:rPr>
          <w:rFonts w:ascii="Times New Roman" w:hAnsi="Times New Roman" w:cs="Times New Roman"/>
          <w:bCs/>
          <w:sz w:val="26"/>
          <w:szCs w:val="26"/>
          <w:shd w:val="clear" w:color="auto" w:fill="FFFFFF" w:themeFill="background1"/>
        </w:rPr>
        <w:t xml:space="preserve">Відділом освіти, культури, </w:t>
      </w:r>
      <w:proofErr w:type="spellStart"/>
      <w:r w:rsidRPr="00AF5B5E">
        <w:rPr>
          <w:rFonts w:ascii="Times New Roman" w:hAnsi="Times New Roman" w:cs="Times New Roman"/>
          <w:bCs/>
          <w:sz w:val="26"/>
          <w:szCs w:val="26"/>
          <w:shd w:val="clear" w:color="auto" w:fill="FFFFFF" w:themeFill="background1"/>
        </w:rPr>
        <w:t>сім᾿ї</w:t>
      </w:r>
      <w:proofErr w:type="spellEnd"/>
      <w:r w:rsidRPr="00AF5B5E">
        <w:rPr>
          <w:rFonts w:ascii="Times New Roman" w:hAnsi="Times New Roman" w:cs="Times New Roman"/>
          <w:bCs/>
          <w:sz w:val="26"/>
          <w:szCs w:val="26"/>
          <w:shd w:val="clear" w:color="auto" w:fill="FFFFFF" w:themeFill="background1"/>
        </w:rPr>
        <w:t xml:space="preserve">, молоді та спорту </w:t>
      </w:r>
      <w:proofErr w:type="spellStart"/>
      <w:r w:rsidRPr="00AF5B5E">
        <w:rPr>
          <w:rFonts w:ascii="Times New Roman" w:hAnsi="Times New Roman" w:cs="Times New Roman"/>
          <w:bCs/>
          <w:sz w:val="26"/>
          <w:szCs w:val="26"/>
          <w:shd w:val="clear" w:color="auto" w:fill="FFFFFF" w:themeFill="background1"/>
        </w:rPr>
        <w:t>Перечинської</w:t>
      </w:r>
      <w:proofErr w:type="spellEnd"/>
      <w:r w:rsidRPr="00AF5B5E">
        <w:rPr>
          <w:rFonts w:ascii="Times New Roman" w:hAnsi="Times New Roman" w:cs="Times New Roman"/>
          <w:bCs/>
          <w:sz w:val="26"/>
          <w:szCs w:val="26"/>
          <w:shd w:val="clear" w:color="auto" w:fill="FFFFFF" w:themeFill="background1"/>
        </w:rPr>
        <w:t xml:space="preserve"> міської ради </w:t>
      </w:r>
      <w:r w:rsidRPr="004E6346">
        <w:rPr>
          <w:rFonts w:ascii="Times New Roman" w:hAnsi="Times New Roman" w:cs="Times New Roman"/>
          <w:bCs/>
          <w:sz w:val="26"/>
          <w:szCs w:val="26"/>
          <w:shd w:val="clear" w:color="auto" w:fill="FFFFFF" w:themeFill="background1"/>
        </w:rPr>
        <w:t>здійснюється</w:t>
      </w:r>
      <w:r>
        <w:rPr>
          <w:rFonts w:ascii="Times New Roman" w:hAnsi="Times New Roman" w:cs="Times New Roman"/>
          <w:bCs/>
          <w:sz w:val="26"/>
          <w:szCs w:val="26"/>
          <w:shd w:val="clear" w:color="auto" w:fill="FFFFFF" w:themeFill="background1"/>
        </w:rPr>
        <w:t xml:space="preserve"> додаткова </w:t>
      </w:r>
      <w:r w:rsidRPr="004E6346">
        <w:rPr>
          <w:rFonts w:ascii="Times New Roman" w:hAnsi="Times New Roman" w:cs="Times New Roman"/>
          <w:bCs/>
          <w:sz w:val="26"/>
          <w:szCs w:val="26"/>
          <w:shd w:val="clear" w:color="auto" w:fill="FFFFFF" w:themeFill="background1"/>
        </w:rPr>
        <w:t xml:space="preserve">закупівля </w:t>
      </w:r>
      <w:r w:rsidRPr="004E6346">
        <w:rPr>
          <w:rFonts w:ascii="Times New Roman" w:hAnsi="Times New Roman" w:cs="Times New Roman"/>
          <w:b/>
          <w:bCs/>
          <w:sz w:val="26"/>
          <w:szCs w:val="26"/>
          <w:shd w:val="clear" w:color="auto" w:fill="FFFFFF" w:themeFill="background1"/>
        </w:rPr>
        <w:t xml:space="preserve">за предметом закупівлі: </w:t>
      </w:r>
      <w:r w:rsidRPr="004E6346">
        <w:rPr>
          <w:rFonts w:ascii="Times New Roman" w:eastAsia="Times New Roman" w:hAnsi="Times New Roman" w:cs="Times New Roman"/>
          <w:color w:val="000000"/>
          <w:sz w:val="26"/>
          <w:szCs w:val="26"/>
          <w:lang w:eastAsia="uk-UA"/>
        </w:rPr>
        <w:t xml:space="preserve">код національного класифікатора України </w:t>
      </w:r>
      <w:proofErr w:type="spellStart"/>
      <w:r w:rsidRPr="004E6346">
        <w:rPr>
          <w:rFonts w:ascii="Times New Roman" w:eastAsia="Times New Roman" w:hAnsi="Times New Roman" w:cs="Times New Roman"/>
          <w:color w:val="000000"/>
          <w:sz w:val="26"/>
          <w:szCs w:val="26"/>
          <w:lang w:eastAsia="uk-UA"/>
        </w:rPr>
        <w:t>ДК</w:t>
      </w:r>
      <w:proofErr w:type="spellEnd"/>
      <w:r w:rsidRPr="004E6346">
        <w:rPr>
          <w:rFonts w:ascii="Times New Roman" w:eastAsia="Times New Roman" w:hAnsi="Times New Roman" w:cs="Times New Roman"/>
          <w:color w:val="000000"/>
          <w:sz w:val="26"/>
          <w:szCs w:val="26"/>
          <w:lang w:eastAsia="uk-UA"/>
        </w:rPr>
        <w:t xml:space="preserve"> 021:2015 «Єдиний закупівельний словник»  </w:t>
      </w:r>
      <w:r w:rsidRPr="004E6346">
        <w:rPr>
          <w:rFonts w:ascii="Times New Roman" w:hAnsi="Times New Roman"/>
          <w:b/>
          <w:color w:val="121212"/>
          <w:sz w:val="26"/>
          <w:szCs w:val="26"/>
        </w:rPr>
        <w:t>03410000-7 Деревина (паливна деревина)</w:t>
      </w:r>
      <w:r w:rsidRPr="004E6346">
        <w:rPr>
          <w:rFonts w:ascii="Times New Roman" w:hAnsi="Times New Roman"/>
          <w:b/>
          <w:sz w:val="26"/>
          <w:szCs w:val="26"/>
        </w:rPr>
        <w:t xml:space="preserve"> </w:t>
      </w:r>
      <w:r w:rsidRPr="004E6346">
        <w:rPr>
          <w:rFonts w:ascii="Times New Roman" w:hAnsi="Times New Roman" w:cs="Times New Roman"/>
          <w:bCs/>
          <w:sz w:val="26"/>
          <w:szCs w:val="26"/>
          <w:shd w:val="clear" w:color="auto" w:fill="FFFFFF" w:themeFill="background1"/>
        </w:rPr>
        <w:t>для потреб закладів, що відносяться до сфери  управління відділу, на 202</w:t>
      </w:r>
      <w:r>
        <w:rPr>
          <w:rFonts w:ascii="Times New Roman" w:hAnsi="Times New Roman" w:cs="Times New Roman"/>
          <w:bCs/>
          <w:sz w:val="26"/>
          <w:szCs w:val="26"/>
          <w:shd w:val="clear" w:color="auto" w:fill="FFFFFF" w:themeFill="background1"/>
        </w:rPr>
        <w:t>6</w:t>
      </w:r>
      <w:r w:rsidRPr="004E6346">
        <w:rPr>
          <w:rFonts w:ascii="Times New Roman" w:hAnsi="Times New Roman" w:cs="Times New Roman"/>
          <w:bCs/>
          <w:sz w:val="26"/>
          <w:szCs w:val="26"/>
          <w:shd w:val="clear" w:color="auto" w:fill="FFFFFF" w:themeFill="background1"/>
        </w:rPr>
        <w:t xml:space="preserve"> рік</w:t>
      </w:r>
      <w:r>
        <w:rPr>
          <w:rFonts w:ascii="Times New Roman" w:hAnsi="Times New Roman" w:cs="Times New Roman"/>
          <w:bCs/>
          <w:sz w:val="26"/>
          <w:szCs w:val="26"/>
          <w:shd w:val="clear" w:color="auto" w:fill="FFFFFF" w:themeFill="background1"/>
        </w:rPr>
        <w:t xml:space="preserve"> (опалювальний період 2026-2027)</w:t>
      </w:r>
      <w:r w:rsidRPr="004E6346">
        <w:rPr>
          <w:rFonts w:ascii="Times New Roman" w:hAnsi="Times New Roman" w:cs="Times New Roman"/>
          <w:bCs/>
          <w:sz w:val="26"/>
          <w:szCs w:val="26"/>
          <w:shd w:val="clear" w:color="auto" w:fill="FFFFFF" w:themeFill="background1"/>
        </w:rPr>
        <w:t xml:space="preserve"> .</w:t>
      </w:r>
    </w:p>
    <w:p w:rsidR="009156E2" w:rsidRPr="004E6346" w:rsidRDefault="009156E2" w:rsidP="009156E2">
      <w:pPr>
        <w:pStyle w:val="a3"/>
        <w:shd w:val="clear" w:color="auto" w:fill="F8F8F8"/>
        <w:spacing w:before="0" w:beforeAutospacing="0" w:after="0" w:afterAutospacing="0"/>
        <w:rPr>
          <w:color w:val="222222"/>
          <w:sz w:val="26"/>
          <w:szCs w:val="26"/>
        </w:rPr>
      </w:pPr>
    </w:p>
    <w:p w:rsidR="009156E2" w:rsidRPr="00716B9C" w:rsidRDefault="009156E2" w:rsidP="009156E2">
      <w:pPr>
        <w:pStyle w:val="a3"/>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9156E2" w:rsidRPr="00686156" w:rsidRDefault="009156E2" w:rsidP="009156E2">
      <w:pPr>
        <w:pStyle w:val="a3"/>
        <w:shd w:val="clear" w:color="auto" w:fill="F8F8F8"/>
        <w:spacing w:before="0" w:beforeAutospacing="0" w:after="0" w:afterAutospacing="0"/>
        <w:rPr>
          <w:b/>
          <w:color w:val="222222"/>
          <w:sz w:val="16"/>
          <w:szCs w:val="16"/>
        </w:rPr>
      </w:pPr>
    </w:p>
    <w:p w:rsidR="009156E2" w:rsidRPr="00686156" w:rsidRDefault="009156E2" w:rsidP="009156E2">
      <w:pPr>
        <w:pStyle w:val="a3"/>
        <w:shd w:val="clear" w:color="auto" w:fill="F8F8F8"/>
        <w:spacing w:before="0" w:beforeAutospacing="0" w:after="0" w:afterAutospacing="0"/>
        <w:rPr>
          <w:color w:val="222222"/>
          <w:sz w:val="16"/>
          <w:szCs w:val="16"/>
        </w:rPr>
      </w:pPr>
    </w:p>
    <w:p w:rsidR="009156E2" w:rsidRDefault="009156E2" w:rsidP="009156E2">
      <w:pPr>
        <w:pStyle w:val="a3"/>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r w:rsidRPr="004E6346">
        <w:rPr>
          <w:b/>
          <w:color w:val="121212"/>
          <w:sz w:val="26"/>
          <w:szCs w:val="26"/>
        </w:rPr>
        <w:t xml:space="preserve"> </w:t>
      </w:r>
      <w:r>
        <w:rPr>
          <w:b/>
          <w:color w:val="121212"/>
          <w:sz w:val="26"/>
          <w:szCs w:val="26"/>
        </w:rPr>
        <w:t>д</w:t>
      </w:r>
      <w:r w:rsidRPr="004E6346">
        <w:rPr>
          <w:b/>
          <w:color w:val="121212"/>
          <w:sz w:val="26"/>
          <w:szCs w:val="26"/>
        </w:rPr>
        <w:t>еревина (паливна деревина)</w:t>
      </w:r>
    </w:p>
    <w:p w:rsidR="009156E2" w:rsidRPr="00FE2235" w:rsidRDefault="009156E2" w:rsidP="009156E2">
      <w:pPr>
        <w:pStyle w:val="a3"/>
        <w:shd w:val="clear" w:color="auto" w:fill="F8F8F8"/>
        <w:spacing w:before="0" w:beforeAutospacing="0" w:after="150" w:afterAutospacing="0"/>
        <w:jc w:val="both"/>
        <w:rPr>
          <w:sz w:val="28"/>
          <w:szCs w:val="28"/>
        </w:rPr>
      </w:pPr>
      <w:r w:rsidRPr="00FE2235">
        <w:rPr>
          <w:b/>
          <w:sz w:val="28"/>
          <w:szCs w:val="28"/>
        </w:rPr>
        <w:t xml:space="preserve">Очікувана вартість закупівлі:   </w:t>
      </w:r>
      <w:r>
        <w:rPr>
          <w:b/>
          <w:sz w:val="28"/>
          <w:szCs w:val="28"/>
        </w:rPr>
        <w:t>1 491 000,00 грн. (за планом закупівлі, з ПДВ), 1 242 500,00 грн. (за оголошенням, без ПДВ)</w:t>
      </w:r>
    </w:p>
    <w:p w:rsidR="009156E2" w:rsidRPr="009156E2" w:rsidRDefault="009156E2" w:rsidP="009156E2">
      <w:pPr>
        <w:pStyle w:val="a3"/>
        <w:shd w:val="clear" w:color="auto" w:fill="F8F8F8"/>
        <w:spacing w:before="0" w:beforeAutospacing="0" w:after="0" w:afterAutospacing="0"/>
        <w:rPr>
          <w:b/>
          <w:sz w:val="28"/>
          <w:szCs w:val="28"/>
        </w:rPr>
      </w:pPr>
      <w:r w:rsidRPr="009156E2">
        <w:rPr>
          <w:b/>
          <w:sz w:val="28"/>
          <w:szCs w:val="28"/>
        </w:rPr>
        <w:t>Ідентифікатор закупівлі</w:t>
      </w:r>
      <w:r w:rsidRPr="009156E2">
        <w:rPr>
          <w:sz w:val="28"/>
          <w:szCs w:val="28"/>
        </w:rPr>
        <w:t xml:space="preserve">:  </w:t>
      </w:r>
      <w:r w:rsidRPr="009156E2">
        <w:rPr>
          <w:b/>
          <w:sz w:val="28"/>
          <w:szCs w:val="28"/>
        </w:rPr>
        <w:t xml:space="preserve"> </w:t>
      </w:r>
      <w:r w:rsidRPr="009156E2">
        <w:rPr>
          <w:color w:val="333333"/>
          <w:sz w:val="28"/>
          <w:szCs w:val="28"/>
          <w:shd w:val="clear" w:color="auto" w:fill="FFFFFF"/>
        </w:rPr>
        <w:t>UA-2026-09-03-010393-a</w:t>
      </w:r>
    </w:p>
    <w:p w:rsidR="009156E2" w:rsidRPr="00FE2235" w:rsidRDefault="009156E2" w:rsidP="009156E2">
      <w:pPr>
        <w:autoSpaceDE w:val="0"/>
        <w:autoSpaceDN w:val="0"/>
        <w:adjustRightInd w:val="0"/>
        <w:spacing w:after="0" w:line="240" w:lineRule="auto"/>
        <w:jc w:val="center"/>
        <w:rPr>
          <w:rFonts w:ascii="Times New Roman" w:hAnsi="Times New Roman" w:cs="Times New Roman"/>
          <w:b/>
          <w:sz w:val="26"/>
          <w:szCs w:val="26"/>
        </w:rPr>
      </w:pPr>
    </w:p>
    <w:p w:rsidR="009156E2" w:rsidRDefault="009156E2" w:rsidP="009156E2">
      <w:pPr>
        <w:autoSpaceDE w:val="0"/>
        <w:autoSpaceDN w:val="0"/>
        <w:adjustRightInd w:val="0"/>
        <w:spacing w:after="0" w:line="240" w:lineRule="auto"/>
        <w:jc w:val="center"/>
        <w:rPr>
          <w:rFonts w:ascii="Times New Roman" w:hAnsi="Times New Roman" w:cs="Times New Roman"/>
          <w:b/>
          <w:sz w:val="26"/>
          <w:szCs w:val="26"/>
        </w:rPr>
      </w:pPr>
      <w:proofErr w:type="spellStart"/>
      <w:r w:rsidRPr="00FB7253">
        <w:rPr>
          <w:rFonts w:ascii="Times New Roman" w:hAnsi="Times New Roman" w:cs="Times New Roman"/>
          <w:b/>
          <w:sz w:val="26"/>
          <w:szCs w:val="26"/>
        </w:rPr>
        <w:t>Обгрунтування</w:t>
      </w:r>
      <w:proofErr w:type="spellEnd"/>
      <w:r w:rsidRPr="00FB7253">
        <w:rPr>
          <w:rFonts w:ascii="Times New Roman" w:hAnsi="Times New Roman" w:cs="Times New Roman"/>
          <w:b/>
          <w:sz w:val="26"/>
          <w:szCs w:val="26"/>
        </w:rPr>
        <w:t xml:space="preserve"> технічних та якісних характеристик </w:t>
      </w:r>
    </w:p>
    <w:p w:rsidR="009156E2" w:rsidRPr="000A793F" w:rsidRDefault="009156E2" w:rsidP="009156E2">
      <w:pPr>
        <w:autoSpaceDE w:val="0"/>
        <w:autoSpaceDN w:val="0"/>
        <w:adjustRightInd w:val="0"/>
        <w:spacing w:after="0" w:line="240" w:lineRule="auto"/>
        <w:jc w:val="center"/>
        <w:rPr>
          <w:rFonts w:ascii="Times New Roman" w:hAnsi="Times New Roman" w:cs="Times New Roman"/>
          <w:b/>
          <w:sz w:val="26"/>
          <w:szCs w:val="26"/>
        </w:rPr>
      </w:pPr>
      <w:r w:rsidRPr="000A793F">
        <w:rPr>
          <w:rFonts w:ascii="Times New Roman" w:hAnsi="Times New Roman" w:cs="Times New Roman"/>
          <w:b/>
          <w:sz w:val="26"/>
          <w:szCs w:val="26"/>
        </w:rPr>
        <w:t>предмета закупівлі</w:t>
      </w:r>
    </w:p>
    <w:p w:rsidR="009156E2" w:rsidRDefault="009156E2" w:rsidP="009156E2">
      <w:pPr>
        <w:pStyle w:val="a6"/>
        <w:spacing w:line="240" w:lineRule="auto"/>
      </w:pPr>
    </w:p>
    <w:p w:rsidR="009156E2" w:rsidRDefault="009156E2" w:rsidP="009156E2">
      <w:pPr>
        <w:numPr>
          <w:ilvl w:val="0"/>
          <w:numId w:val="1"/>
        </w:numPr>
        <w:tabs>
          <w:tab w:val="left" w:pos="142"/>
          <w:tab w:val="left" w:pos="360"/>
        </w:tabs>
        <w:autoSpaceDN w:val="0"/>
        <w:spacing w:after="0" w:line="240" w:lineRule="auto"/>
        <w:ind w:left="0" w:firstLine="0"/>
        <w:jc w:val="both"/>
        <w:rPr>
          <w:rFonts w:ascii="Times New Roman" w:hAnsi="Times New Roman"/>
          <w:sz w:val="24"/>
          <w:szCs w:val="24"/>
          <w:lang w:eastAsia="uk-UA"/>
        </w:rPr>
      </w:pPr>
      <w:r>
        <w:rPr>
          <w:rFonts w:ascii="Times New Roman" w:hAnsi="Times New Roman"/>
          <w:sz w:val="24"/>
          <w:szCs w:val="24"/>
        </w:rPr>
        <w:t xml:space="preserve">До ціни тендерної пропозиції включаються наступні витрати: </w:t>
      </w:r>
    </w:p>
    <w:p w:rsidR="009156E2" w:rsidRDefault="009156E2" w:rsidP="009156E2">
      <w:pPr>
        <w:numPr>
          <w:ilvl w:val="0"/>
          <w:numId w:val="2"/>
        </w:numPr>
        <w:autoSpaceDN w:val="0"/>
        <w:spacing w:after="0" w:line="240" w:lineRule="auto"/>
        <w:jc w:val="both"/>
        <w:rPr>
          <w:rFonts w:ascii="Times New Roman" w:hAnsi="Times New Roman"/>
          <w:sz w:val="24"/>
          <w:szCs w:val="24"/>
          <w:lang w:eastAsia="ru-RU"/>
        </w:rPr>
      </w:pPr>
      <w:r>
        <w:rPr>
          <w:rFonts w:ascii="Times New Roman" w:hAnsi="Times New Roman"/>
          <w:sz w:val="24"/>
          <w:szCs w:val="24"/>
        </w:rPr>
        <w:t>податки і збори, обов’язкові платежі, що сплачуються або мають бути сплачені згідно з чинним законодавством;</w:t>
      </w:r>
    </w:p>
    <w:p w:rsidR="009156E2" w:rsidRPr="00D116B2" w:rsidRDefault="009156E2" w:rsidP="009156E2">
      <w:pPr>
        <w:numPr>
          <w:ilvl w:val="0"/>
          <w:numId w:val="2"/>
        </w:numPr>
        <w:autoSpaceDN w:val="0"/>
        <w:spacing w:after="0" w:line="240" w:lineRule="auto"/>
        <w:jc w:val="both"/>
        <w:rPr>
          <w:rFonts w:ascii="Times New Roman" w:hAnsi="Times New Roman"/>
          <w:sz w:val="24"/>
          <w:szCs w:val="24"/>
          <w:lang w:eastAsia="ru-RU"/>
        </w:rPr>
      </w:pPr>
      <w:r w:rsidRPr="00D116B2">
        <w:rPr>
          <w:rFonts w:ascii="Times New Roman" w:hAnsi="Times New Roman"/>
          <w:sz w:val="24"/>
          <w:szCs w:val="24"/>
        </w:rPr>
        <w:t>навантаження/розвантаження</w:t>
      </w:r>
      <w:r w:rsidRPr="00D116B2">
        <w:rPr>
          <w:rFonts w:ascii="Times New Roman" w:hAnsi="Times New Roman"/>
          <w:sz w:val="24"/>
          <w:szCs w:val="24"/>
          <w:lang w:val="ru-RU"/>
        </w:rPr>
        <w:t>;</w:t>
      </w:r>
      <w:r w:rsidRPr="00D116B2">
        <w:rPr>
          <w:rFonts w:ascii="Times New Roman" w:hAnsi="Times New Roman"/>
          <w:sz w:val="24"/>
          <w:szCs w:val="24"/>
        </w:rPr>
        <w:t xml:space="preserve"> </w:t>
      </w:r>
    </w:p>
    <w:p w:rsidR="009156E2" w:rsidRPr="00D116B2" w:rsidRDefault="009156E2" w:rsidP="009156E2">
      <w:pPr>
        <w:numPr>
          <w:ilvl w:val="0"/>
          <w:numId w:val="2"/>
        </w:numPr>
        <w:autoSpaceDN w:val="0"/>
        <w:spacing w:after="0" w:line="240" w:lineRule="auto"/>
        <w:jc w:val="both"/>
        <w:rPr>
          <w:rFonts w:ascii="Times New Roman" w:hAnsi="Times New Roman"/>
          <w:sz w:val="24"/>
          <w:szCs w:val="24"/>
          <w:lang w:eastAsia="ru-RU"/>
        </w:rPr>
      </w:pPr>
      <w:r w:rsidRPr="00D116B2">
        <w:rPr>
          <w:rFonts w:ascii="Times New Roman" w:hAnsi="Times New Roman"/>
          <w:sz w:val="24"/>
          <w:szCs w:val="24"/>
        </w:rPr>
        <w:t xml:space="preserve">зважування / вимірювання об'єму; </w:t>
      </w:r>
    </w:p>
    <w:p w:rsidR="009156E2" w:rsidRDefault="009156E2" w:rsidP="009156E2">
      <w:pPr>
        <w:numPr>
          <w:ilvl w:val="0"/>
          <w:numId w:val="2"/>
        </w:numPr>
        <w:autoSpaceDN w:val="0"/>
        <w:spacing w:after="0" w:line="240" w:lineRule="auto"/>
        <w:jc w:val="both"/>
        <w:rPr>
          <w:rFonts w:ascii="Times New Roman" w:hAnsi="Times New Roman"/>
          <w:sz w:val="24"/>
          <w:szCs w:val="24"/>
          <w:lang w:eastAsia="ru-RU"/>
        </w:rPr>
      </w:pPr>
      <w:r>
        <w:rPr>
          <w:rFonts w:ascii="Times New Roman" w:hAnsi="Times New Roman"/>
          <w:sz w:val="24"/>
          <w:szCs w:val="24"/>
        </w:rPr>
        <w:t>доставка до місця поставки товару;</w:t>
      </w:r>
    </w:p>
    <w:p w:rsidR="009156E2" w:rsidRDefault="009156E2" w:rsidP="009156E2">
      <w:pPr>
        <w:numPr>
          <w:ilvl w:val="0"/>
          <w:numId w:val="2"/>
        </w:numPr>
        <w:autoSpaceDN w:val="0"/>
        <w:spacing w:after="0" w:line="240" w:lineRule="auto"/>
        <w:jc w:val="both"/>
        <w:rPr>
          <w:rFonts w:ascii="Times New Roman" w:hAnsi="Times New Roman"/>
          <w:sz w:val="24"/>
          <w:szCs w:val="24"/>
          <w:lang w:eastAsia="ru-RU"/>
        </w:rPr>
      </w:pPr>
      <w:r>
        <w:rPr>
          <w:rFonts w:ascii="Times New Roman" w:hAnsi="Times New Roman"/>
          <w:sz w:val="24"/>
          <w:szCs w:val="24"/>
        </w:rPr>
        <w:t>інші витрати, передбачені для товару даного виду згідно з чинним законодавством та тендерною документацією.</w:t>
      </w:r>
    </w:p>
    <w:p w:rsidR="009156E2" w:rsidRDefault="009156E2" w:rsidP="009156E2">
      <w:pPr>
        <w:tabs>
          <w:tab w:val="left" w:pos="142"/>
          <w:tab w:val="left" w:pos="360"/>
        </w:tabs>
        <w:autoSpaceDN w:val="0"/>
        <w:spacing w:after="0" w:line="240" w:lineRule="auto"/>
        <w:jc w:val="both"/>
        <w:rPr>
          <w:rFonts w:ascii="Times New Roman" w:hAnsi="Times New Roman"/>
          <w:sz w:val="24"/>
          <w:szCs w:val="24"/>
          <w:lang w:eastAsia="uk-UA"/>
        </w:rPr>
      </w:pPr>
      <w:r>
        <w:rPr>
          <w:rFonts w:ascii="Times New Roman" w:hAnsi="Times New Roman"/>
          <w:sz w:val="24"/>
          <w:szCs w:val="24"/>
        </w:rPr>
        <w:t>2. До розрахунку ціни тендерної пропозиції не включаються будь-які витрати, понесені Учасником у процесі здійснення процедури закупівлі та витрати, пов’язані з укладанням договору.</w:t>
      </w:r>
    </w:p>
    <w:p w:rsidR="009156E2" w:rsidRPr="0020174D" w:rsidRDefault="009156E2" w:rsidP="009156E2">
      <w:pPr>
        <w:widowControl w:val="0"/>
        <w:tabs>
          <w:tab w:val="left" w:pos="229"/>
        </w:tabs>
        <w:autoSpaceDE w:val="0"/>
        <w:autoSpaceDN w:val="0"/>
        <w:spacing w:after="0" w:line="240" w:lineRule="auto"/>
        <w:ind w:right="126"/>
        <w:jc w:val="both"/>
        <w:rPr>
          <w:rFonts w:ascii="Times New Roman" w:hAnsi="Times New Roman"/>
          <w:bCs/>
          <w:spacing w:val="-1"/>
          <w:sz w:val="24"/>
          <w:szCs w:val="24"/>
        </w:rPr>
      </w:pPr>
      <w:r>
        <w:rPr>
          <w:rFonts w:ascii="Times New Roman" w:hAnsi="Times New Roman"/>
          <w:sz w:val="24"/>
          <w:szCs w:val="24"/>
        </w:rPr>
        <w:t xml:space="preserve">3. </w:t>
      </w:r>
      <w:r>
        <w:rPr>
          <w:rFonts w:ascii="Times New Roman" w:eastAsia="Courier New" w:hAnsi="Times New Roman"/>
          <w:sz w:val="24"/>
          <w:szCs w:val="24"/>
        </w:rPr>
        <w:t xml:space="preserve">Бюджетні зобов’язання за договором виникають у разі наявності та в межах відповідних </w:t>
      </w:r>
      <w:r w:rsidRPr="0020174D">
        <w:rPr>
          <w:rFonts w:ascii="Times New Roman" w:eastAsia="Courier New" w:hAnsi="Times New Roman"/>
          <w:sz w:val="24"/>
          <w:szCs w:val="24"/>
        </w:rPr>
        <w:t>бюджетних асигнувань.</w:t>
      </w:r>
    </w:p>
    <w:p w:rsidR="009156E2" w:rsidRDefault="009156E2" w:rsidP="009156E2">
      <w:pPr>
        <w:tabs>
          <w:tab w:val="left" w:pos="142"/>
          <w:tab w:val="left" w:pos="360"/>
        </w:tabs>
        <w:autoSpaceDN w:val="0"/>
        <w:spacing w:after="0" w:line="240" w:lineRule="auto"/>
        <w:jc w:val="both"/>
        <w:rPr>
          <w:rFonts w:ascii="Times New Roman" w:hAnsi="Times New Roman"/>
          <w:b/>
          <w:sz w:val="24"/>
          <w:szCs w:val="24"/>
          <w:lang w:eastAsia="ru-RU"/>
        </w:rPr>
      </w:pPr>
      <w:r w:rsidRPr="0020174D">
        <w:rPr>
          <w:rFonts w:ascii="Times New Roman" w:hAnsi="Times New Roman"/>
          <w:sz w:val="24"/>
          <w:szCs w:val="24"/>
        </w:rPr>
        <w:t>4. Строк (термін) поставки (передачі) товару:</w:t>
      </w:r>
      <w:r w:rsidRPr="0020174D">
        <w:rPr>
          <w:rFonts w:ascii="Times New Roman" w:hAnsi="Times New Roman"/>
          <w:b/>
          <w:sz w:val="24"/>
          <w:szCs w:val="24"/>
        </w:rPr>
        <w:t xml:space="preserve"> </w:t>
      </w:r>
      <w:r>
        <w:rPr>
          <w:rFonts w:ascii="Times New Roman" w:hAnsi="Times New Roman"/>
          <w:b/>
          <w:sz w:val="24"/>
          <w:szCs w:val="24"/>
        </w:rPr>
        <w:t xml:space="preserve">окремими партіями у період                                           </w:t>
      </w:r>
      <w:r w:rsidRPr="0020174D">
        <w:rPr>
          <w:rFonts w:ascii="Times New Roman" w:hAnsi="Times New Roman"/>
          <w:b/>
          <w:sz w:val="24"/>
          <w:szCs w:val="24"/>
        </w:rPr>
        <w:t xml:space="preserve">з </w:t>
      </w:r>
      <w:r>
        <w:rPr>
          <w:rFonts w:ascii="Times New Roman" w:hAnsi="Times New Roman"/>
          <w:b/>
          <w:sz w:val="24"/>
          <w:szCs w:val="24"/>
        </w:rPr>
        <w:t>серпня 202</w:t>
      </w:r>
      <w:r>
        <w:rPr>
          <w:rFonts w:ascii="Times New Roman" w:hAnsi="Times New Roman"/>
          <w:b/>
          <w:sz w:val="24"/>
          <w:szCs w:val="24"/>
          <w:lang w:val="ru-RU"/>
        </w:rPr>
        <w:t>6</w:t>
      </w:r>
      <w:r>
        <w:rPr>
          <w:rFonts w:ascii="Times New Roman" w:hAnsi="Times New Roman"/>
          <w:b/>
          <w:sz w:val="24"/>
          <w:szCs w:val="24"/>
        </w:rPr>
        <w:t xml:space="preserve"> року</w:t>
      </w:r>
      <w:r w:rsidRPr="0020174D">
        <w:rPr>
          <w:rFonts w:ascii="Times New Roman" w:hAnsi="Times New Roman"/>
          <w:b/>
          <w:sz w:val="24"/>
          <w:szCs w:val="24"/>
          <w:lang w:eastAsia="ru-RU"/>
        </w:rPr>
        <w:t xml:space="preserve"> </w:t>
      </w:r>
      <w:r>
        <w:rPr>
          <w:rFonts w:ascii="Times New Roman" w:hAnsi="Times New Roman"/>
          <w:b/>
          <w:sz w:val="24"/>
          <w:szCs w:val="24"/>
          <w:lang w:eastAsia="ru-RU"/>
        </w:rPr>
        <w:t>п</w:t>
      </w:r>
      <w:r w:rsidRPr="0020174D">
        <w:rPr>
          <w:rFonts w:ascii="Times New Roman" w:hAnsi="Times New Roman"/>
          <w:b/>
          <w:sz w:val="24"/>
          <w:szCs w:val="24"/>
          <w:lang w:eastAsia="ru-RU"/>
        </w:rPr>
        <w:t xml:space="preserve">о </w:t>
      </w:r>
      <w:r w:rsidRPr="0020174D">
        <w:rPr>
          <w:rFonts w:ascii="Times New Roman" w:hAnsi="Times New Roman"/>
          <w:b/>
          <w:sz w:val="24"/>
          <w:szCs w:val="24"/>
          <w:lang w:val="ru-RU" w:eastAsia="ru-RU"/>
        </w:rPr>
        <w:t>31.12.20</w:t>
      </w:r>
      <w:r>
        <w:rPr>
          <w:rFonts w:ascii="Times New Roman" w:hAnsi="Times New Roman"/>
          <w:b/>
          <w:sz w:val="24"/>
          <w:szCs w:val="24"/>
          <w:lang w:val="ru-RU" w:eastAsia="ru-RU"/>
        </w:rPr>
        <w:t>26</w:t>
      </w:r>
      <w:r w:rsidRPr="0020174D">
        <w:rPr>
          <w:rFonts w:ascii="Times New Roman" w:hAnsi="Times New Roman"/>
          <w:b/>
          <w:sz w:val="24"/>
          <w:szCs w:val="24"/>
          <w:lang w:val="ru-RU" w:eastAsia="ru-RU"/>
        </w:rPr>
        <w:t xml:space="preserve"> </w:t>
      </w:r>
      <w:r w:rsidRPr="0020174D">
        <w:rPr>
          <w:rFonts w:ascii="Times New Roman" w:hAnsi="Times New Roman"/>
          <w:b/>
          <w:sz w:val="24"/>
          <w:szCs w:val="24"/>
          <w:lang w:eastAsia="ru-RU"/>
        </w:rPr>
        <w:t>року.</w:t>
      </w:r>
    </w:p>
    <w:p w:rsidR="009156E2" w:rsidRDefault="009156E2" w:rsidP="009156E2">
      <w:pPr>
        <w:pStyle w:val="a6"/>
        <w:spacing w:line="240" w:lineRule="auto"/>
        <w:ind w:firstLine="0"/>
        <w:rPr>
          <w:b/>
          <w:vertAlign w:val="superscript"/>
          <w:lang w:val="ru-RU"/>
        </w:rPr>
      </w:pPr>
      <w:r>
        <w:rPr>
          <w:b/>
          <w:lang w:eastAsia="ru-RU"/>
        </w:rPr>
        <w:t xml:space="preserve">5. Обсяг поставки - </w:t>
      </w:r>
      <w:r w:rsidRPr="00DF3252">
        <w:rPr>
          <w:b/>
        </w:rPr>
        <w:t xml:space="preserve"> </w:t>
      </w:r>
      <w:r>
        <w:rPr>
          <w:b/>
          <w:lang w:val="ru-RU"/>
        </w:rPr>
        <w:t>650</w:t>
      </w:r>
      <w:r w:rsidRPr="00DF3252">
        <w:rPr>
          <w:b/>
        </w:rPr>
        <w:t xml:space="preserve"> м</w:t>
      </w:r>
      <w:r w:rsidRPr="00DF3252">
        <w:rPr>
          <w:b/>
          <w:vertAlign w:val="superscript"/>
        </w:rPr>
        <w:t>3</w:t>
      </w:r>
    </w:p>
    <w:p w:rsidR="009156E2" w:rsidRDefault="009156E2" w:rsidP="009156E2">
      <w:pPr>
        <w:spacing w:after="0" w:line="240" w:lineRule="auto"/>
        <w:ind w:left="-426" w:right="127"/>
        <w:jc w:val="both"/>
        <w:rPr>
          <w:rFonts w:ascii="Times New Roman" w:eastAsia="Times New Roman" w:hAnsi="Times New Roman"/>
          <w:b/>
          <w:sz w:val="24"/>
          <w:szCs w:val="24"/>
          <w:lang w:eastAsia="ru-RU"/>
        </w:rPr>
      </w:pPr>
      <w:r>
        <w:rPr>
          <w:rFonts w:ascii="Times New Roman" w:eastAsia="Times New Roman" w:hAnsi="Times New Roman"/>
          <w:sz w:val="24"/>
          <w:szCs w:val="24"/>
          <w:lang w:val="ru-RU" w:eastAsia="ru-RU"/>
        </w:rPr>
        <w:t xml:space="preserve">       6</w:t>
      </w:r>
      <w:r w:rsidRPr="00EA05BB">
        <w:rPr>
          <w:rFonts w:ascii="Times New Roman" w:eastAsia="Times New Roman" w:hAnsi="Times New Roman"/>
          <w:sz w:val="24"/>
          <w:szCs w:val="24"/>
          <w:lang w:eastAsia="ru-RU"/>
        </w:rPr>
        <w:t>. Місце поставки (передачі) товару:</w:t>
      </w:r>
      <w:r w:rsidRPr="00EA05BB">
        <w:rPr>
          <w:rFonts w:ascii="Times New Roman" w:eastAsia="Times New Roman" w:hAnsi="Times New Roman"/>
          <w:b/>
          <w:sz w:val="24"/>
          <w:szCs w:val="24"/>
          <w:lang w:eastAsia="ru-RU"/>
        </w:rPr>
        <w:t xml:space="preserve"> </w:t>
      </w:r>
    </w:p>
    <w:tbl>
      <w:tblPr>
        <w:tblpPr w:leftFromText="180" w:rightFromText="180" w:vertAnchor="text" w:tblpX="108" w:tblpY="1"/>
        <w:tblOverlap w:val="never"/>
        <w:tblW w:w="9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0"/>
        <w:gridCol w:w="6334"/>
        <w:gridCol w:w="1559"/>
        <w:gridCol w:w="992"/>
      </w:tblGrid>
      <w:tr w:rsidR="009156E2" w:rsidRPr="00543AAF" w:rsidTr="00F4709C">
        <w:tc>
          <w:tcPr>
            <w:tcW w:w="720"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sz w:val="24"/>
                <w:szCs w:val="24"/>
              </w:rPr>
              <w:t>№ з/п</w:t>
            </w:r>
          </w:p>
        </w:tc>
        <w:tc>
          <w:tcPr>
            <w:tcW w:w="6334"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sz w:val="24"/>
                <w:szCs w:val="24"/>
              </w:rPr>
              <w:t>Місце поставки</w:t>
            </w:r>
          </w:p>
        </w:tc>
        <w:tc>
          <w:tcPr>
            <w:tcW w:w="1559"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sz w:val="24"/>
                <w:szCs w:val="24"/>
              </w:rPr>
              <w:t xml:space="preserve">Кількість </w:t>
            </w:r>
          </w:p>
          <w:p w:rsidR="009156E2" w:rsidRPr="00543AAF" w:rsidRDefault="009156E2" w:rsidP="00F4709C">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position w:val="-6"/>
                <w:sz w:val="24"/>
                <w:szCs w:val="24"/>
              </w:rPr>
              <w:object w:dxaOrig="3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pt;height:15.75pt" o:ole="">
                  <v:imagedata r:id="rId6" o:title=""/>
                </v:shape>
                <o:OLEObject Type="Embed" ProgID="Equation.3" ShapeID="_x0000_i1025" DrawAspect="Content" ObjectID="_1849955818" r:id="rId7"/>
              </w:object>
            </w:r>
          </w:p>
        </w:tc>
        <w:tc>
          <w:tcPr>
            <w:tcW w:w="992"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sz w:val="24"/>
                <w:szCs w:val="24"/>
              </w:rPr>
              <w:t>При</w:t>
            </w:r>
            <w:r>
              <w:rPr>
                <w:rFonts w:ascii="Times New Roman" w:hAnsi="Times New Roman"/>
                <w:b/>
                <w:noProof/>
                <w:sz w:val="24"/>
                <w:szCs w:val="24"/>
              </w:rPr>
              <w:t>-</w:t>
            </w:r>
            <w:r w:rsidRPr="00543AAF">
              <w:rPr>
                <w:rFonts w:ascii="Times New Roman" w:hAnsi="Times New Roman"/>
                <w:b/>
                <w:noProof/>
                <w:sz w:val="24"/>
                <w:szCs w:val="24"/>
              </w:rPr>
              <w:t>мітка</w:t>
            </w:r>
          </w:p>
        </w:tc>
      </w:tr>
      <w:tr w:rsidR="009156E2" w:rsidRPr="00543AAF" w:rsidTr="00F4709C">
        <w:tc>
          <w:tcPr>
            <w:tcW w:w="720" w:type="dxa"/>
            <w:tcBorders>
              <w:left w:val="single" w:sz="4" w:space="0" w:color="auto"/>
              <w:right w:val="single" w:sz="4" w:space="0" w:color="auto"/>
            </w:tcBorders>
            <w:vAlign w:val="center"/>
          </w:tcPr>
          <w:p w:rsidR="009156E2" w:rsidRPr="00543AAF" w:rsidRDefault="009156E2" w:rsidP="00F4709C">
            <w:pPr>
              <w:jc w:val="center"/>
              <w:rPr>
                <w:rFonts w:ascii="Times New Roman" w:hAnsi="Times New Roman"/>
                <w:noProof/>
                <w:sz w:val="24"/>
                <w:szCs w:val="24"/>
              </w:rPr>
            </w:pPr>
            <w:r>
              <w:rPr>
                <w:rFonts w:ascii="Times New Roman" w:hAnsi="Times New Roman"/>
                <w:noProof/>
                <w:sz w:val="24"/>
                <w:szCs w:val="24"/>
              </w:rPr>
              <w:t>1</w:t>
            </w:r>
          </w:p>
        </w:tc>
        <w:tc>
          <w:tcPr>
            <w:tcW w:w="6334"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r w:rsidRPr="00543AAF">
              <w:rPr>
                <w:rFonts w:ascii="Times New Roman" w:hAnsi="Times New Roman"/>
                <w:noProof/>
                <w:sz w:val="24"/>
                <w:szCs w:val="24"/>
              </w:rPr>
              <w:t xml:space="preserve">Сімерська </w:t>
            </w:r>
            <w:r>
              <w:rPr>
                <w:rFonts w:ascii="Times New Roman" w:hAnsi="Times New Roman"/>
                <w:noProof/>
                <w:sz w:val="24"/>
                <w:szCs w:val="24"/>
              </w:rPr>
              <w:t xml:space="preserve">гімназія, </w:t>
            </w:r>
            <w:r w:rsidRPr="00A27232">
              <w:rPr>
                <w:rFonts w:ascii="Times New Roman" w:hAnsi="Times New Roman"/>
                <w:noProof/>
                <w:sz w:val="24"/>
                <w:szCs w:val="24"/>
              </w:rPr>
              <w:t>с. Сімер, вул.</w:t>
            </w:r>
            <w:r>
              <w:rPr>
                <w:rFonts w:ascii="Times New Roman" w:hAnsi="Times New Roman"/>
                <w:noProof/>
                <w:sz w:val="24"/>
                <w:szCs w:val="24"/>
              </w:rPr>
              <w:t xml:space="preserve"> Карпатська, 79</w:t>
            </w:r>
          </w:p>
        </w:tc>
        <w:tc>
          <w:tcPr>
            <w:tcW w:w="1559" w:type="dxa"/>
            <w:tcBorders>
              <w:top w:val="single" w:sz="4" w:space="0" w:color="auto"/>
              <w:left w:val="single" w:sz="4" w:space="0" w:color="auto"/>
              <w:bottom w:val="single" w:sz="4" w:space="0" w:color="auto"/>
              <w:right w:val="single" w:sz="4" w:space="0" w:color="auto"/>
            </w:tcBorders>
          </w:tcPr>
          <w:p w:rsidR="009156E2" w:rsidRPr="00391B04" w:rsidRDefault="009156E2" w:rsidP="009156E2">
            <w:pPr>
              <w:tabs>
                <w:tab w:val="left" w:pos="7920"/>
                <w:tab w:val="left" w:pos="9670"/>
              </w:tabs>
              <w:spacing w:before="18" w:after="18"/>
              <w:ind w:right="18"/>
              <w:jc w:val="center"/>
              <w:rPr>
                <w:rFonts w:ascii="Times New Roman" w:hAnsi="Times New Roman"/>
                <w:noProof/>
                <w:sz w:val="24"/>
                <w:szCs w:val="24"/>
                <w:lang w:val="ru-RU"/>
              </w:rPr>
            </w:pPr>
            <w:r>
              <w:rPr>
                <w:rFonts w:ascii="Times New Roman" w:hAnsi="Times New Roman"/>
                <w:noProof/>
                <w:sz w:val="24"/>
                <w:szCs w:val="24"/>
              </w:rPr>
              <w:t>100</w:t>
            </w:r>
          </w:p>
        </w:tc>
        <w:tc>
          <w:tcPr>
            <w:tcW w:w="992"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p>
        </w:tc>
      </w:tr>
      <w:tr w:rsidR="009156E2" w:rsidRPr="00543AAF" w:rsidTr="00F4709C">
        <w:tc>
          <w:tcPr>
            <w:tcW w:w="720" w:type="dxa"/>
            <w:tcBorders>
              <w:left w:val="single" w:sz="4" w:space="0" w:color="auto"/>
              <w:right w:val="single" w:sz="4" w:space="0" w:color="auto"/>
            </w:tcBorders>
            <w:vAlign w:val="center"/>
          </w:tcPr>
          <w:p w:rsidR="009156E2" w:rsidRPr="00543AAF" w:rsidRDefault="009156E2" w:rsidP="00F4709C">
            <w:pPr>
              <w:jc w:val="center"/>
              <w:rPr>
                <w:rFonts w:ascii="Times New Roman" w:hAnsi="Times New Roman"/>
                <w:noProof/>
                <w:sz w:val="24"/>
                <w:szCs w:val="24"/>
              </w:rPr>
            </w:pPr>
            <w:r>
              <w:rPr>
                <w:rFonts w:ascii="Times New Roman" w:hAnsi="Times New Roman"/>
                <w:noProof/>
                <w:sz w:val="24"/>
                <w:szCs w:val="24"/>
              </w:rPr>
              <w:t>2</w:t>
            </w:r>
          </w:p>
        </w:tc>
        <w:tc>
          <w:tcPr>
            <w:tcW w:w="6334"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 xml:space="preserve">Філія опорного закладу Ворочівська початкова школа Ліцею імені Героїв 68-го батальйону Перечинської міської ради,  </w:t>
            </w:r>
            <w:r w:rsidRPr="00A27232">
              <w:rPr>
                <w:rFonts w:ascii="Times New Roman" w:hAnsi="Times New Roman"/>
                <w:noProof/>
                <w:sz w:val="24"/>
                <w:szCs w:val="24"/>
              </w:rPr>
              <w:t xml:space="preserve">с. Ворочево, </w:t>
            </w:r>
            <w:r>
              <w:rPr>
                <w:rFonts w:ascii="Times New Roman" w:hAnsi="Times New Roman"/>
                <w:noProof/>
                <w:sz w:val="24"/>
                <w:szCs w:val="24"/>
              </w:rPr>
              <w:t xml:space="preserve"> вул. Підгірна, 59 </w:t>
            </w:r>
          </w:p>
        </w:tc>
        <w:tc>
          <w:tcPr>
            <w:tcW w:w="1559"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50</w:t>
            </w:r>
          </w:p>
        </w:tc>
        <w:tc>
          <w:tcPr>
            <w:tcW w:w="992"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p>
        </w:tc>
      </w:tr>
      <w:tr w:rsidR="009156E2" w:rsidRPr="00543AAF" w:rsidTr="00F4709C">
        <w:tc>
          <w:tcPr>
            <w:tcW w:w="720" w:type="dxa"/>
            <w:tcBorders>
              <w:left w:val="single" w:sz="4" w:space="0" w:color="auto"/>
              <w:bottom w:val="single" w:sz="4" w:space="0" w:color="auto"/>
              <w:right w:val="single" w:sz="4" w:space="0" w:color="auto"/>
            </w:tcBorders>
            <w:vAlign w:val="center"/>
          </w:tcPr>
          <w:p w:rsidR="009156E2" w:rsidRDefault="009156E2" w:rsidP="00F4709C">
            <w:pPr>
              <w:jc w:val="center"/>
              <w:rPr>
                <w:rFonts w:ascii="Times New Roman" w:hAnsi="Times New Roman"/>
                <w:noProof/>
                <w:sz w:val="24"/>
                <w:szCs w:val="24"/>
              </w:rPr>
            </w:pPr>
            <w:r>
              <w:rPr>
                <w:rFonts w:ascii="Times New Roman" w:hAnsi="Times New Roman"/>
                <w:noProof/>
                <w:sz w:val="24"/>
                <w:szCs w:val="24"/>
              </w:rPr>
              <w:lastRenderedPageBreak/>
              <w:t>3</w:t>
            </w:r>
          </w:p>
        </w:tc>
        <w:tc>
          <w:tcPr>
            <w:tcW w:w="6334"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 xml:space="preserve">Філія Початкова школа Зарічівської гімназії (з дошкільним підрозділом), с. Зарічово, вул. Шевченка, 4 А </w:t>
            </w:r>
          </w:p>
        </w:tc>
        <w:tc>
          <w:tcPr>
            <w:tcW w:w="1559" w:type="dxa"/>
            <w:tcBorders>
              <w:top w:val="single" w:sz="4" w:space="0" w:color="auto"/>
              <w:left w:val="single" w:sz="4" w:space="0" w:color="auto"/>
              <w:bottom w:val="single" w:sz="4" w:space="0" w:color="auto"/>
              <w:right w:val="single" w:sz="4" w:space="0" w:color="auto"/>
            </w:tcBorders>
          </w:tcPr>
          <w:p w:rsidR="009156E2"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1</w:t>
            </w:r>
            <w:r>
              <w:rPr>
                <w:rFonts w:ascii="Times New Roman" w:hAnsi="Times New Roman"/>
                <w:noProof/>
                <w:sz w:val="24"/>
                <w:szCs w:val="24"/>
                <w:lang w:val="ru-RU"/>
              </w:rPr>
              <w:t>7</w:t>
            </w:r>
            <w:r>
              <w:rPr>
                <w:rFonts w:ascii="Times New Roman" w:hAnsi="Times New Roman"/>
                <w:noProof/>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p>
        </w:tc>
      </w:tr>
      <w:tr w:rsidR="009156E2" w:rsidRPr="00543AAF" w:rsidTr="00F4709C">
        <w:tc>
          <w:tcPr>
            <w:tcW w:w="720" w:type="dxa"/>
            <w:tcBorders>
              <w:left w:val="single" w:sz="4" w:space="0" w:color="auto"/>
              <w:bottom w:val="single" w:sz="4" w:space="0" w:color="auto"/>
              <w:right w:val="single" w:sz="4" w:space="0" w:color="auto"/>
            </w:tcBorders>
            <w:vAlign w:val="center"/>
          </w:tcPr>
          <w:p w:rsidR="009156E2" w:rsidRDefault="009156E2" w:rsidP="00F4709C">
            <w:pPr>
              <w:jc w:val="center"/>
              <w:rPr>
                <w:rFonts w:ascii="Times New Roman" w:hAnsi="Times New Roman"/>
                <w:noProof/>
                <w:sz w:val="24"/>
                <w:szCs w:val="24"/>
              </w:rPr>
            </w:pPr>
            <w:r>
              <w:rPr>
                <w:rFonts w:ascii="Times New Roman" w:hAnsi="Times New Roman"/>
                <w:noProof/>
                <w:sz w:val="24"/>
                <w:szCs w:val="24"/>
              </w:rPr>
              <w:t>4</w:t>
            </w:r>
          </w:p>
        </w:tc>
        <w:tc>
          <w:tcPr>
            <w:tcW w:w="6334" w:type="dxa"/>
            <w:tcBorders>
              <w:top w:val="single" w:sz="4" w:space="0" w:color="auto"/>
              <w:left w:val="single" w:sz="4" w:space="0" w:color="auto"/>
              <w:bottom w:val="single" w:sz="4" w:space="0" w:color="auto"/>
              <w:right w:val="single" w:sz="4" w:space="0" w:color="auto"/>
            </w:tcBorders>
          </w:tcPr>
          <w:p w:rsidR="009156E2" w:rsidRPr="00A96EBA"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lang w:val="ru-RU"/>
              </w:rPr>
              <w:t>КЗ «Кра</w:t>
            </w:r>
            <w:r>
              <w:rPr>
                <w:rFonts w:ascii="Times New Roman" w:hAnsi="Times New Roman"/>
                <w:noProof/>
                <w:sz w:val="24"/>
                <w:szCs w:val="24"/>
              </w:rPr>
              <w:t>єзнавчий музей м. Перечин»</w:t>
            </w:r>
          </w:p>
        </w:tc>
        <w:tc>
          <w:tcPr>
            <w:tcW w:w="1559" w:type="dxa"/>
            <w:tcBorders>
              <w:top w:val="single" w:sz="4" w:space="0" w:color="auto"/>
              <w:left w:val="single" w:sz="4" w:space="0" w:color="auto"/>
              <w:bottom w:val="single" w:sz="4" w:space="0" w:color="auto"/>
              <w:right w:val="single" w:sz="4" w:space="0" w:color="auto"/>
            </w:tcBorders>
          </w:tcPr>
          <w:p w:rsidR="009156E2"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10</w:t>
            </w:r>
          </w:p>
        </w:tc>
        <w:tc>
          <w:tcPr>
            <w:tcW w:w="992"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p>
        </w:tc>
      </w:tr>
      <w:tr w:rsidR="009156E2" w:rsidRPr="00543AAF" w:rsidTr="00F4709C">
        <w:tc>
          <w:tcPr>
            <w:tcW w:w="720" w:type="dxa"/>
            <w:tcBorders>
              <w:left w:val="single" w:sz="4" w:space="0" w:color="auto"/>
              <w:bottom w:val="single" w:sz="4" w:space="0" w:color="auto"/>
              <w:right w:val="single" w:sz="4" w:space="0" w:color="auto"/>
            </w:tcBorders>
            <w:vAlign w:val="center"/>
          </w:tcPr>
          <w:p w:rsidR="009156E2" w:rsidRDefault="009156E2" w:rsidP="00F4709C">
            <w:pPr>
              <w:jc w:val="center"/>
              <w:rPr>
                <w:rFonts w:ascii="Times New Roman" w:hAnsi="Times New Roman"/>
                <w:noProof/>
                <w:sz w:val="24"/>
                <w:szCs w:val="24"/>
              </w:rPr>
            </w:pPr>
            <w:r>
              <w:rPr>
                <w:rFonts w:ascii="Times New Roman" w:hAnsi="Times New Roman"/>
                <w:noProof/>
                <w:sz w:val="24"/>
                <w:szCs w:val="24"/>
              </w:rPr>
              <w:t>5</w:t>
            </w:r>
          </w:p>
        </w:tc>
        <w:tc>
          <w:tcPr>
            <w:tcW w:w="6334" w:type="dxa"/>
            <w:tcBorders>
              <w:top w:val="single" w:sz="4" w:space="0" w:color="auto"/>
              <w:left w:val="single" w:sz="4" w:space="0" w:color="auto"/>
              <w:bottom w:val="single" w:sz="4" w:space="0" w:color="auto"/>
              <w:right w:val="single" w:sz="4" w:space="0" w:color="auto"/>
            </w:tcBorders>
          </w:tcPr>
          <w:p w:rsidR="009156E2"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Перечинський ЗДО «Теремок», м. Перечин,                         пл. Незалежності, 6</w:t>
            </w:r>
          </w:p>
        </w:tc>
        <w:tc>
          <w:tcPr>
            <w:tcW w:w="1559"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lang w:val="ru-RU"/>
              </w:rPr>
              <w:t>5</w:t>
            </w:r>
            <w:r>
              <w:rPr>
                <w:rFonts w:ascii="Times New Roman" w:hAnsi="Times New Roman"/>
                <w:noProof/>
                <w:sz w:val="24"/>
                <w:szCs w:val="24"/>
              </w:rPr>
              <w:t>0</w:t>
            </w:r>
          </w:p>
        </w:tc>
        <w:tc>
          <w:tcPr>
            <w:tcW w:w="992"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p>
        </w:tc>
      </w:tr>
      <w:tr w:rsidR="009156E2" w:rsidRPr="00543AAF" w:rsidTr="00F4709C">
        <w:tc>
          <w:tcPr>
            <w:tcW w:w="720" w:type="dxa"/>
            <w:tcBorders>
              <w:left w:val="single" w:sz="4" w:space="0" w:color="auto"/>
              <w:bottom w:val="single" w:sz="4" w:space="0" w:color="auto"/>
              <w:right w:val="single" w:sz="4" w:space="0" w:color="auto"/>
            </w:tcBorders>
            <w:vAlign w:val="center"/>
          </w:tcPr>
          <w:p w:rsidR="009156E2" w:rsidRDefault="009156E2" w:rsidP="00F4709C">
            <w:pPr>
              <w:jc w:val="center"/>
              <w:rPr>
                <w:rFonts w:ascii="Times New Roman" w:hAnsi="Times New Roman"/>
                <w:noProof/>
                <w:sz w:val="24"/>
                <w:szCs w:val="24"/>
              </w:rPr>
            </w:pPr>
            <w:r>
              <w:rPr>
                <w:rFonts w:ascii="Times New Roman" w:hAnsi="Times New Roman"/>
                <w:noProof/>
                <w:sz w:val="24"/>
                <w:szCs w:val="24"/>
              </w:rPr>
              <w:t>6</w:t>
            </w:r>
          </w:p>
        </w:tc>
        <w:tc>
          <w:tcPr>
            <w:tcW w:w="6334" w:type="dxa"/>
            <w:tcBorders>
              <w:top w:val="single" w:sz="4" w:space="0" w:color="auto"/>
              <w:left w:val="single" w:sz="4" w:space="0" w:color="auto"/>
              <w:bottom w:val="single" w:sz="4" w:space="0" w:color="auto"/>
              <w:right w:val="single" w:sz="4" w:space="0" w:color="auto"/>
            </w:tcBorders>
          </w:tcPr>
          <w:p w:rsidR="009156E2"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 xml:space="preserve">Перечинський ЗДО ясла-садок «Веселка»,                              м. Перечин,вул.Ужгородська, 65 </w:t>
            </w:r>
          </w:p>
        </w:tc>
        <w:tc>
          <w:tcPr>
            <w:tcW w:w="1559"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40</w:t>
            </w:r>
          </w:p>
        </w:tc>
        <w:tc>
          <w:tcPr>
            <w:tcW w:w="992"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p>
        </w:tc>
      </w:tr>
      <w:tr w:rsidR="009156E2" w:rsidRPr="00543AAF" w:rsidTr="00F4709C">
        <w:tc>
          <w:tcPr>
            <w:tcW w:w="720" w:type="dxa"/>
            <w:tcBorders>
              <w:left w:val="single" w:sz="4" w:space="0" w:color="auto"/>
              <w:bottom w:val="single" w:sz="4" w:space="0" w:color="auto"/>
              <w:right w:val="single" w:sz="4" w:space="0" w:color="auto"/>
            </w:tcBorders>
            <w:vAlign w:val="center"/>
          </w:tcPr>
          <w:p w:rsidR="009156E2" w:rsidRDefault="009156E2" w:rsidP="00F4709C">
            <w:pPr>
              <w:jc w:val="center"/>
              <w:rPr>
                <w:rFonts w:ascii="Times New Roman" w:hAnsi="Times New Roman"/>
                <w:noProof/>
                <w:sz w:val="24"/>
                <w:szCs w:val="24"/>
              </w:rPr>
            </w:pPr>
            <w:r>
              <w:rPr>
                <w:rFonts w:ascii="Times New Roman" w:hAnsi="Times New Roman"/>
                <w:noProof/>
                <w:sz w:val="24"/>
                <w:szCs w:val="24"/>
              </w:rPr>
              <w:t>7</w:t>
            </w:r>
          </w:p>
        </w:tc>
        <w:tc>
          <w:tcPr>
            <w:tcW w:w="6334" w:type="dxa"/>
            <w:tcBorders>
              <w:top w:val="single" w:sz="4" w:space="0" w:color="auto"/>
              <w:left w:val="single" w:sz="4" w:space="0" w:color="auto"/>
              <w:bottom w:val="single" w:sz="4" w:space="0" w:color="auto"/>
              <w:right w:val="single" w:sz="4" w:space="0" w:color="auto"/>
            </w:tcBorders>
          </w:tcPr>
          <w:p w:rsidR="009156E2"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Сімерківська гімназія, с. Сімерки,  вул. Центральна, 118</w:t>
            </w:r>
          </w:p>
        </w:tc>
        <w:tc>
          <w:tcPr>
            <w:tcW w:w="1559" w:type="dxa"/>
            <w:tcBorders>
              <w:top w:val="single" w:sz="4" w:space="0" w:color="auto"/>
              <w:left w:val="single" w:sz="4" w:space="0" w:color="auto"/>
              <w:bottom w:val="single" w:sz="4" w:space="0" w:color="auto"/>
              <w:right w:val="single" w:sz="4" w:space="0" w:color="auto"/>
            </w:tcBorders>
          </w:tcPr>
          <w:p w:rsidR="009156E2"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80</w:t>
            </w:r>
          </w:p>
        </w:tc>
        <w:tc>
          <w:tcPr>
            <w:tcW w:w="992"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p>
        </w:tc>
      </w:tr>
      <w:tr w:rsidR="009156E2" w:rsidRPr="00543AAF" w:rsidTr="00F4709C">
        <w:tc>
          <w:tcPr>
            <w:tcW w:w="720" w:type="dxa"/>
            <w:tcBorders>
              <w:left w:val="single" w:sz="4" w:space="0" w:color="auto"/>
              <w:bottom w:val="single" w:sz="4" w:space="0" w:color="auto"/>
              <w:right w:val="single" w:sz="4" w:space="0" w:color="auto"/>
            </w:tcBorders>
            <w:vAlign w:val="center"/>
          </w:tcPr>
          <w:p w:rsidR="009156E2" w:rsidRDefault="009156E2" w:rsidP="00F4709C">
            <w:pPr>
              <w:jc w:val="center"/>
              <w:rPr>
                <w:rFonts w:ascii="Times New Roman" w:hAnsi="Times New Roman"/>
                <w:noProof/>
                <w:sz w:val="24"/>
                <w:szCs w:val="24"/>
              </w:rPr>
            </w:pPr>
            <w:r>
              <w:rPr>
                <w:rFonts w:ascii="Times New Roman" w:hAnsi="Times New Roman"/>
                <w:noProof/>
                <w:sz w:val="24"/>
                <w:szCs w:val="24"/>
              </w:rPr>
              <w:t>8</w:t>
            </w:r>
          </w:p>
        </w:tc>
        <w:tc>
          <w:tcPr>
            <w:tcW w:w="6334" w:type="dxa"/>
            <w:tcBorders>
              <w:top w:val="single" w:sz="4" w:space="0" w:color="auto"/>
              <w:left w:val="single" w:sz="4" w:space="0" w:color="auto"/>
              <w:bottom w:val="single" w:sz="4" w:space="0" w:color="auto"/>
              <w:right w:val="single" w:sz="4" w:space="0" w:color="auto"/>
            </w:tcBorders>
          </w:tcPr>
          <w:p w:rsidR="009156E2"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Перечинська ДЮСШ, вул. Ужгородська, 110, м. Перечин</w:t>
            </w:r>
          </w:p>
        </w:tc>
        <w:tc>
          <w:tcPr>
            <w:tcW w:w="1559" w:type="dxa"/>
            <w:tcBorders>
              <w:top w:val="single" w:sz="4" w:space="0" w:color="auto"/>
              <w:left w:val="single" w:sz="4" w:space="0" w:color="auto"/>
              <w:bottom w:val="single" w:sz="4" w:space="0" w:color="auto"/>
              <w:right w:val="single" w:sz="4" w:space="0" w:color="auto"/>
            </w:tcBorders>
          </w:tcPr>
          <w:p w:rsidR="009156E2" w:rsidRDefault="009156E2" w:rsidP="00F4709C">
            <w:pPr>
              <w:tabs>
                <w:tab w:val="left" w:pos="7920"/>
                <w:tab w:val="left" w:pos="9670"/>
              </w:tabs>
              <w:spacing w:before="18" w:after="18"/>
              <w:ind w:right="18"/>
              <w:jc w:val="center"/>
              <w:rPr>
                <w:rFonts w:ascii="Times New Roman" w:hAnsi="Times New Roman"/>
                <w:noProof/>
                <w:sz w:val="24"/>
                <w:szCs w:val="24"/>
              </w:rPr>
            </w:pPr>
            <w:r>
              <w:rPr>
                <w:rFonts w:ascii="Times New Roman" w:hAnsi="Times New Roman"/>
                <w:noProof/>
                <w:sz w:val="24"/>
                <w:szCs w:val="24"/>
              </w:rPr>
              <w:t>20</w:t>
            </w:r>
          </w:p>
        </w:tc>
        <w:tc>
          <w:tcPr>
            <w:tcW w:w="992"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noProof/>
                <w:sz w:val="24"/>
                <w:szCs w:val="24"/>
              </w:rPr>
            </w:pPr>
          </w:p>
        </w:tc>
      </w:tr>
      <w:tr w:rsidR="009156E2" w:rsidRPr="00543AAF" w:rsidTr="00F4709C">
        <w:tc>
          <w:tcPr>
            <w:tcW w:w="720"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b/>
                <w:noProof/>
                <w:sz w:val="24"/>
                <w:szCs w:val="24"/>
              </w:rPr>
            </w:pPr>
          </w:p>
        </w:tc>
        <w:tc>
          <w:tcPr>
            <w:tcW w:w="6334"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b/>
                <w:noProof/>
                <w:sz w:val="24"/>
                <w:szCs w:val="24"/>
              </w:rPr>
            </w:pPr>
            <w:r w:rsidRPr="00543AAF">
              <w:rPr>
                <w:rFonts w:ascii="Times New Roman" w:hAnsi="Times New Roman"/>
                <w:b/>
                <w:noProof/>
                <w:sz w:val="24"/>
                <w:szCs w:val="24"/>
              </w:rPr>
              <w:t>Всього:</w:t>
            </w:r>
          </w:p>
        </w:tc>
        <w:tc>
          <w:tcPr>
            <w:tcW w:w="1559" w:type="dxa"/>
            <w:tcBorders>
              <w:top w:val="single" w:sz="4" w:space="0" w:color="auto"/>
              <w:left w:val="single" w:sz="4" w:space="0" w:color="auto"/>
              <w:bottom w:val="single" w:sz="4" w:space="0" w:color="auto"/>
              <w:right w:val="single" w:sz="4" w:space="0" w:color="auto"/>
            </w:tcBorders>
          </w:tcPr>
          <w:p w:rsidR="009156E2" w:rsidRPr="0004296C" w:rsidRDefault="009156E2" w:rsidP="00F4709C">
            <w:pPr>
              <w:tabs>
                <w:tab w:val="left" w:pos="7920"/>
                <w:tab w:val="left" w:pos="9670"/>
              </w:tabs>
              <w:spacing w:before="18" w:after="18"/>
              <w:ind w:right="18"/>
              <w:jc w:val="center"/>
              <w:rPr>
                <w:rFonts w:ascii="Times New Roman" w:hAnsi="Times New Roman"/>
                <w:b/>
                <w:noProof/>
                <w:sz w:val="24"/>
                <w:szCs w:val="24"/>
              </w:rPr>
            </w:pPr>
            <w:r>
              <w:rPr>
                <w:rFonts w:ascii="Times New Roman" w:hAnsi="Times New Roman"/>
                <w:b/>
                <w:noProof/>
                <w:sz w:val="24"/>
                <w:szCs w:val="24"/>
              </w:rPr>
              <w:t>500</w:t>
            </w:r>
          </w:p>
        </w:tc>
        <w:tc>
          <w:tcPr>
            <w:tcW w:w="992" w:type="dxa"/>
            <w:tcBorders>
              <w:top w:val="single" w:sz="4" w:space="0" w:color="auto"/>
              <w:left w:val="single" w:sz="4" w:space="0" w:color="auto"/>
              <w:bottom w:val="single" w:sz="4" w:space="0" w:color="auto"/>
              <w:right w:val="single" w:sz="4" w:space="0" w:color="auto"/>
            </w:tcBorders>
          </w:tcPr>
          <w:p w:rsidR="009156E2" w:rsidRPr="00543AAF" w:rsidRDefault="009156E2" w:rsidP="00F4709C">
            <w:pPr>
              <w:tabs>
                <w:tab w:val="left" w:pos="7920"/>
                <w:tab w:val="left" w:pos="9670"/>
              </w:tabs>
              <w:spacing w:before="18" w:after="18"/>
              <w:ind w:right="18"/>
              <w:jc w:val="center"/>
              <w:rPr>
                <w:rFonts w:ascii="Times New Roman" w:hAnsi="Times New Roman"/>
                <w:b/>
                <w:noProof/>
                <w:sz w:val="24"/>
                <w:szCs w:val="24"/>
              </w:rPr>
            </w:pPr>
          </w:p>
        </w:tc>
      </w:tr>
    </w:tbl>
    <w:p w:rsidR="009156E2" w:rsidRPr="006E70B3" w:rsidRDefault="009156E2" w:rsidP="009156E2">
      <w:pPr>
        <w:pStyle w:val="a6"/>
        <w:spacing w:line="240" w:lineRule="auto"/>
        <w:ind w:firstLine="0"/>
        <w:rPr>
          <w:b/>
          <w:vertAlign w:val="superscript"/>
          <w:lang w:val="ru-RU"/>
        </w:rPr>
      </w:pPr>
    </w:p>
    <w:p w:rsidR="009156E2" w:rsidRDefault="009156E2" w:rsidP="009156E2">
      <w:pPr>
        <w:tabs>
          <w:tab w:val="left" w:pos="5828"/>
        </w:tabs>
        <w:spacing w:after="0" w:line="240" w:lineRule="auto"/>
        <w:ind w:left="84" w:right="127"/>
        <w:jc w:val="both"/>
        <w:rPr>
          <w:rStyle w:val="subject"/>
          <w:rFonts w:ascii="Times New Roman" w:hAnsi="Times New Roman"/>
          <w:b/>
          <w:lang w:val="ru-RU"/>
        </w:rPr>
      </w:pPr>
      <w:r>
        <w:rPr>
          <w:rStyle w:val="subject"/>
          <w:rFonts w:ascii="Times New Roman" w:hAnsi="Times New Roman"/>
          <w:b/>
        </w:rPr>
        <w:t>7. Вимоги до товару:</w:t>
      </w:r>
    </w:p>
    <w:p w:rsidR="009156E2" w:rsidRDefault="009156E2" w:rsidP="009156E2">
      <w:pPr>
        <w:tabs>
          <w:tab w:val="left" w:pos="5828"/>
        </w:tabs>
        <w:spacing w:after="0" w:line="240" w:lineRule="auto"/>
        <w:ind w:left="84" w:right="127"/>
        <w:jc w:val="both"/>
        <w:rPr>
          <w:rStyle w:val="a4"/>
          <w:rFonts w:ascii="Arial" w:hAnsi="Arial" w:cs="Arial"/>
          <w:color w:val="333333"/>
          <w:sz w:val="23"/>
          <w:szCs w:val="23"/>
          <w:bdr w:val="none" w:sz="0" w:space="0" w:color="auto" w:frame="1"/>
          <w:shd w:val="clear" w:color="auto" w:fill="F9F9F9"/>
          <w:lang w:val="ru-RU"/>
        </w:rPr>
      </w:pPr>
    </w:p>
    <w:p w:rsidR="009156E2" w:rsidRPr="00364EFF" w:rsidRDefault="009156E2" w:rsidP="009156E2">
      <w:pPr>
        <w:tabs>
          <w:tab w:val="left" w:pos="5828"/>
        </w:tabs>
        <w:spacing w:after="0" w:line="240" w:lineRule="auto"/>
        <w:ind w:left="84" w:right="127"/>
        <w:jc w:val="both"/>
        <w:rPr>
          <w:rStyle w:val="subject"/>
          <w:rFonts w:ascii="Times New Roman" w:hAnsi="Times New Roman"/>
        </w:rPr>
      </w:pPr>
      <w:r w:rsidRPr="00364EFF">
        <w:rPr>
          <w:rStyle w:val="a4"/>
          <w:sz w:val="23"/>
          <w:szCs w:val="23"/>
          <w:bdr w:val="none" w:sz="0" w:space="0" w:color="auto" w:frame="1"/>
          <w:shd w:val="clear" w:color="auto" w:fill="F9F9F9"/>
          <w:lang w:val="ru-RU"/>
        </w:rPr>
        <w:t xml:space="preserve">Товар повинен </w:t>
      </w:r>
      <w:proofErr w:type="spellStart"/>
      <w:r w:rsidRPr="00364EFF">
        <w:rPr>
          <w:rStyle w:val="a4"/>
          <w:sz w:val="23"/>
          <w:szCs w:val="23"/>
          <w:bdr w:val="none" w:sz="0" w:space="0" w:color="auto" w:frame="1"/>
          <w:shd w:val="clear" w:color="auto" w:fill="F9F9F9"/>
          <w:lang w:val="ru-RU"/>
        </w:rPr>
        <w:t>відповідати</w:t>
      </w:r>
      <w:proofErr w:type="spellEnd"/>
      <w:r w:rsidRPr="00364EFF">
        <w:rPr>
          <w:rStyle w:val="a4"/>
          <w:sz w:val="23"/>
          <w:szCs w:val="23"/>
          <w:bdr w:val="none" w:sz="0" w:space="0" w:color="auto" w:frame="1"/>
          <w:shd w:val="clear" w:color="auto" w:fill="F9F9F9"/>
          <w:lang w:val="ru-RU"/>
        </w:rPr>
        <w:t xml:space="preserve"> </w:t>
      </w:r>
      <w:r w:rsidRPr="00364EFF">
        <w:rPr>
          <w:rStyle w:val="a4"/>
          <w:sz w:val="23"/>
          <w:szCs w:val="23"/>
          <w:bdr w:val="none" w:sz="0" w:space="0" w:color="auto" w:frame="1"/>
          <w:shd w:val="clear" w:color="auto" w:fill="F9F9F9"/>
        </w:rPr>
        <w:t>ТУУ-00994207-005:2018</w:t>
      </w:r>
      <w:r w:rsidRPr="00364EFF">
        <w:rPr>
          <w:rFonts w:ascii="Times New Roman" w:hAnsi="Times New Roman"/>
          <w:b/>
          <w:sz w:val="23"/>
          <w:szCs w:val="23"/>
          <w:shd w:val="clear" w:color="auto" w:fill="F9F9F9"/>
        </w:rPr>
        <w:t xml:space="preserve"> </w:t>
      </w:r>
      <w:r w:rsidRPr="00364EFF">
        <w:rPr>
          <w:rFonts w:ascii="Times New Roman" w:hAnsi="Times New Roman"/>
          <w:sz w:val="23"/>
          <w:szCs w:val="23"/>
          <w:shd w:val="clear" w:color="auto" w:fill="F9F9F9"/>
        </w:rPr>
        <w:t>Деревина дров’яна. Класифікація, облік, технічні вимоги.</w:t>
      </w:r>
    </w:p>
    <w:p w:rsidR="009156E2" w:rsidRPr="00391B04" w:rsidRDefault="009156E2" w:rsidP="009156E2">
      <w:pPr>
        <w:tabs>
          <w:tab w:val="left" w:pos="5828"/>
        </w:tabs>
        <w:spacing w:after="0" w:line="240" w:lineRule="auto"/>
        <w:ind w:left="84" w:right="127"/>
        <w:jc w:val="both"/>
        <w:rPr>
          <w:rFonts w:ascii="Times New Roman" w:eastAsia="Times New Roman" w:hAnsi="Times New Roman"/>
          <w:iCs/>
          <w:sz w:val="24"/>
          <w:szCs w:val="24"/>
          <w:shd w:val="clear" w:color="auto" w:fill="FFFFFF"/>
          <w:lang w:eastAsia="uk-UA"/>
        </w:rPr>
      </w:pPr>
      <w:r w:rsidRPr="00391B04">
        <w:rPr>
          <w:rFonts w:ascii="Times New Roman" w:eastAsia="Times New Roman" w:hAnsi="Times New Roman"/>
          <w:iCs/>
          <w:sz w:val="24"/>
          <w:szCs w:val="24"/>
          <w:shd w:val="clear" w:color="auto" w:fill="FFFFFF"/>
          <w:lang w:eastAsia="uk-UA"/>
        </w:rPr>
        <w:t>- деревина порід І групи ( дуб, граб, бук, ясен, береза)</w:t>
      </w:r>
    </w:p>
    <w:p w:rsidR="009156E2" w:rsidRPr="00391B04" w:rsidRDefault="009156E2" w:rsidP="009156E2">
      <w:pPr>
        <w:spacing w:after="0" w:line="240" w:lineRule="auto"/>
        <w:rPr>
          <w:rFonts w:ascii="Times New Roman" w:eastAsia="Times New Roman" w:hAnsi="Times New Roman"/>
          <w:iCs/>
          <w:sz w:val="24"/>
          <w:szCs w:val="24"/>
          <w:shd w:val="clear" w:color="auto" w:fill="FFFFFF"/>
          <w:lang w:eastAsia="uk-UA"/>
        </w:rPr>
      </w:pPr>
      <w:r w:rsidRPr="00391B04">
        <w:rPr>
          <w:rFonts w:ascii="Times New Roman" w:eastAsia="Times New Roman" w:hAnsi="Times New Roman"/>
          <w:iCs/>
          <w:sz w:val="24"/>
          <w:szCs w:val="24"/>
          <w:shd w:val="clear" w:color="auto" w:fill="FFFFFF"/>
          <w:lang w:eastAsia="uk-UA"/>
        </w:rPr>
        <w:t>- діаметр: від 10 см. і більше;</w:t>
      </w:r>
    </w:p>
    <w:p w:rsidR="009156E2" w:rsidRPr="00E70E27" w:rsidRDefault="009156E2" w:rsidP="009156E2">
      <w:pPr>
        <w:spacing w:after="0" w:line="240" w:lineRule="auto"/>
        <w:rPr>
          <w:rFonts w:ascii="Times New Roman" w:eastAsia="Times New Roman" w:hAnsi="Times New Roman"/>
          <w:iCs/>
          <w:sz w:val="24"/>
          <w:szCs w:val="24"/>
          <w:shd w:val="clear" w:color="auto" w:fill="FFFFFF"/>
          <w:lang w:eastAsia="uk-UA"/>
        </w:rPr>
      </w:pPr>
      <w:r w:rsidRPr="00E70E27">
        <w:rPr>
          <w:rFonts w:ascii="Times New Roman" w:eastAsia="Times New Roman" w:hAnsi="Times New Roman"/>
          <w:iCs/>
          <w:sz w:val="24"/>
          <w:szCs w:val="24"/>
          <w:shd w:val="clear" w:color="auto" w:fill="FFFFFF"/>
          <w:lang w:eastAsia="uk-UA"/>
        </w:rPr>
        <w:t>- довжина – не менше 1</w:t>
      </w:r>
      <w:r>
        <w:rPr>
          <w:rFonts w:ascii="Times New Roman" w:eastAsia="Times New Roman" w:hAnsi="Times New Roman"/>
          <w:iCs/>
          <w:sz w:val="24"/>
          <w:szCs w:val="24"/>
          <w:shd w:val="clear" w:color="auto" w:fill="FFFFFF"/>
          <w:lang w:eastAsia="uk-UA"/>
        </w:rPr>
        <w:t xml:space="preserve"> </w:t>
      </w:r>
      <w:r w:rsidRPr="00E70E27">
        <w:rPr>
          <w:rFonts w:ascii="Times New Roman" w:eastAsia="Times New Roman" w:hAnsi="Times New Roman"/>
          <w:iCs/>
          <w:sz w:val="24"/>
          <w:szCs w:val="24"/>
          <w:shd w:val="clear" w:color="auto" w:fill="FFFFFF"/>
          <w:lang w:eastAsia="uk-UA"/>
        </w:rPr>
        <w:t>м;</w:t>
      </w:r>
    </w:p>
    <w:p w:rsidR="009156E2" w:rsidRPr="00E70E27" w:rsidRDefault="009156E2" w:rsidP="009156E2">
      <w:pPr>
        <w:tabs>
          <w:tab w:val="left" w:pos="142"/>
          <w:tab w:val="left" w:pos="284"/>
        </w:tabs>
        <w:spacing w:after="0" w:line="240" w:lineRule="auto"/>
        <w:jc w:val="both"/>
        <w:rPr>
          <w:rFonts w:ascii="Times New Roman" w:eastAsia="TimesNewRomanPSMT" w:hAnsi="Times New Roman"/>
          <w:iCs/>
          <w:sz w:val="24"/>
          <w:szCs w:val="24"/>
        </w:rPr>
      </w:pPr>
      <w:r w:rsidRPr="00E70E27">
        <w:rPr>
          <w:rFonts w:ascii="Times New Roman" w:eastAsia="TimesNewRomanPSMT" w:hAnsi="Times New Roman"/>
          <w:iCs/>
          <w:sz w:val="24"/>
          <w:szCs w:val="24"/>
        </w:rPr>
        <w:t>-</w:t>
      </w:r>
      <w:r w:rsidRPr="00E70E27">
        <w:rPr>
          <w:rFonts w:ascii="Times New Roman" w:eastAsia="TimesNewRomanPSMT" w:hAnsi="Times New Roman"/>
          <w:iCs/>
          <w:sz w:val="24"/>
          <w:szCs w:val="24"/>
        </w:rPr>
        <w:tab/>
        <w:t>вологість – природна;</w:t>
      </w:r>
    </w:p>
    <w:p w:rsidR="009156E2" w:rsidRPr="00E70E27" w:rsidRDefault="009156E2" w:rsidP="009156E2">
      <w:pPr>
        <w:tabs>
          <w:tab w:val="left" w:pos="142"/>
          <w:tab w:val="left" w:pos="284"/>
        </w:tabs>
        <w:spacing w:after="0" w:line="240" w:lineRule="auto"/>
        <w:jc w:val="both"/>
        <w:rPr>
          <w:rFonts w:ascii="Times New Roman" w:eastAsia="TimesNewRomanPSMT" w:hAnsi="Times New Roman"/>
          <w:iCs/>
          <w:sz w:val="24"/>
          <w:szCs w:val="24"/>
        </w:rPr>
      </w:pPr>
      <w:r w:rsidRPr="00E70E27">
        <w:rPr>
          <w:rFonts w:ascii="Times New Roman" w:eastAsia="TimesNewRomanPSMT" w:hAnsi="Times New Roman"/>
          <w:iCs/>
          <w:sz w:val="24"/>
          <w:szCs w:val="24"/>
        </w:rPr>
        <w:t>-</w:t>
      </w:r>
      <w:r w:rsidRPr="00E70E27">
        <w:rPr>
          <w:rFonts w:ascii="Times New Roman" w:eastAsia="TimesNewRomanPSMT" w:hAnsi="Times New Roman"/>
          <w:iCs/>
          <w:sz w:val="24"/>
          <w:szCs w:val="24"/>
        </w:rPr>
        <w:tab/>
        <w:t>д</w:t>
      </w:r>
      <w:r>
        <w:rPr>
          <w:rFonts w:ascii="Times New Roman" w:eastAsia="TimesNewRomanPSMT" w:hAnsi="Times New Roman"/>
          <w:iCs/>
          <w:sz w:val="24"/>
          <w:szCs w:val="24"/>
        </w:rPr>
        <w:t xml:space="preserve">еревина </w:t>
      </w:r>
      <w:r w:rsidRPr="00E70E27">
        <w:rPr>
          <w:rFonts w:ascii="Times New Roman" w:eastAsia="TimesNewRomanPSMT" w:hAnsi="Times New Roman"/>
          <w:iCs/>
          <w:sz w:val="24"/>
          <w:szCs w:val="24"/>
        </w:rPr>
        <w:t>повинн</w:t>
      </w:r>
      <w:r>
        <w:rPr>
          <w:rFonts w:ascii="Times New Roman" w:eastAsia="TimesNewRomanPSMT" w:hAnsi="Times New Roman"/>
          <w:iCs/>
          <w:sz w:val="24"/>
          <w:szCs w:val="24"/>
        </w:rPr>
        <w:t>а</w:t>
      </w:r>
      <w:r w:rsidRPr="00E70E27">
        <w:rPr>
          <w:rFonts w:ascii="Times New Roman" w:eastAsia="TimesNewRomanPSMT" w:hAnsi="Times New Roman"/>
          <w:iCs/>
          <w:sz w:val="24"/>
          <w:szCs w:val="24"/>
        </w:rPr>
        <w:t xml:space="preserve"> бути без гнилі та не трухляв</w:t>
      </w:r>
      <w:r>
        <w:rPr>
          <w:rFonts w:ascii="Times New Roman" w:eastAsia="TimesNewRomanPSMT" w:hAnsi="Times New Roman"/>
          <w:iCs/>
          <w:sz w:val="24"/>
          <w:szCs w:val="24"/>
        </w:rPr>
        <w:t>а</w:t>
      </w:r>
      <w:r w:rsidRPr="00E70E27">
        <w:rPr>
          <w:rFonts w:ascii="Times New Roman" w:eastAsia="TimesNewRomanPSMT" w:hAnsi="Times New Roman"/>
          <w:iCs/>
          <w:sz w:val="24"/>
          <w:szCs w:val="24"/>
        </w:rPr>
        <w:t>;</w:t>
      </w:r>
    </w:p>
    <w:p w:rsidR="009156E2" w:rsidRDefault="009156E2" w:rsidP="009156E2">
      <w:pPr>
        <w:tabs>
          <w:tab w:val="left" w:pos="142"/>
          <w:tab w:val="left" w:pos="284"/>
        </w:tabs>
        <w:spacing w:after="0" w:line="240" w:lineRule="auto"/>
        <w:jc w:val="both"/>
        <w:rPr>
          <w:rFonts w:ascii="Times New Roman" w:eastAsia="TimesNewRomanPSMT" w:hAnsi="Times New Roman"/>
          <w:iCs/>
          <w:sz w:val="24"/>
          <w:szCs w:val="24"/>
        </w:rPr>
      </w:pPr>
      <w:r w:rsidRPr="00E70E27">
        <w:rPr>
          <w:rFonts w:ascii="Times New Roman" w:eastAsia="TimesNewRomanPSMT" w:hAnsi="Times New Roman"/>
          <w:iCs/>
          <w:sz w:val="24"/>
          <w:szCs w:val="24"/>
        </w:rPr>
        <w:t>-</w:t>
      </w:r>
      <w:r w:rsidRPr="00E70E27">
        <w:rPr>
          <w:rFonts w:ascii="Times New Roman" w:eastAsia="TimesNewRomanPSMT" w:hAnsi="Times New Roman"/>
          <w:iCs/>
          <w:sz w:val="24"/>
          <w:szCs w:val="24"/>
        </w:rPr>
        <w:tab/>
        <w:t>деревина повинна бути очищена від сучків. Висота сучків, що залишилися, не може перевищувати 30 мм. Деревина може бути як в корі так і без неї.</w:t>
      </w:r>
    </w:p>
    <w:p w:rsidR="009156E2" w:rsidRDefault="009156E2" w:rsidP="009156E2">
      <w:pPr>
        <w:spacing w:after="0" w:line="240" w:lineRule="auto"/>
        <w:ind w:firstLine="567"/>
        <w:contextualSpacing/>
        <w:jc w:val="both"/>
        <w:rPr>
          <w:rFonts w:ascii="Times New Roman" w:eastAsia="Times New Roman" w:hAnsi="Times New Roman"/>
          <w:b/>
          <w:bCs/>
          <w:sz w:val="24"/>
          <w:szCs w:val="24"/>
          <w:lang w:eastAsia="uk-UA"/>
        </w:rPr>
      </w:pPr>
    </w:p>
    <w:p w:rsidR="009156E2" w:rsidRPr="005042C6" w:rsidRDefault="009156E2" w:rsidP="009156E2">
      <w:pPr>
        <w:spacing w:after="0" w:line="240" w:lineRule="auto"/>
        <w:contextualSpacing/>
        <w:jc w:val="both"/>
        <w:rPr>
          <w:rFonts w:ascii="Times New Roman" w:eastAsia="Times New Roman" w:hAnsi="Times New Roman"/>
          <w:b/>
          <w:sz w:val="24"/>
          <w:szCs w:val="24"/>
          <w:lang w:eastAsia="uk-UA"/>
        </w:rPr>
      </w:pPr>
      <w:r>
        <w:rPr>
          <w:rFonts w:ascii="Times New Roman" w:eastAsia="Times New Roman" w:hAnsi="Times New Roman"/>
          <w:b/>
          <w:bCs/>
          <w:sz w:val="24"/>
          <w:szCs w:val="24"/>
          <w:lang w:eastAsia="uk-UA"/>
        </w:rPr>
        <w:t xml:space="preserve">8. </w:t>
      </w:r>
      <w:r w:rsidRPr="00994708">
        <w:rPr>
          <w:rFonts w:ascii="Times New Roman" w:eastAsia="Times New Roman" w:hAnsi="Times New Roman"/>
          <w:b/>
          <w:bCs/>
          <w:sz w:val="24"/>
          <w:szCs w:val="24"/>
          <w:lang w:eastAsia="uk-UA"/>
        </w:rPr>
        <w:t>Для підтвердження відповідності пропозиції учасника технічним, якісним, кількісним та іншим вимогам до предмета закупівлі, встановленим Замовником</w:t>
      </w:r>
      <w:r>
        <w:rPr>
          <w:rFonts w:ascii="Times New Roman" w:eastAsia="Times New Roman" w:hAnsi="Times New Roman"/>
          <w:b/>
          <w:bCs/>
          <w:sz w:val="24"/>
          <w:szCs w:val="24"/>
          <w:lang w:eastAsia="uk-UA"/>
        </w:rPr>
        <w:t xml:space="preserve"> цією тендерною документацією</w:t>
      </w:r>
      <w:r w:rsidRPr="00994708">
        <w:rPr>
          <w:rFonts w:ascii="Times New Roman" w:eastAsia="Times New Roman" w:hAnsi="Times New Roman"/>
          <w:b/>
          <w:bCs/>
          <w:sz w:val="24"/>
          <w:szCs w:val="24"/>
          <w:lang w:eastAsia="uk-UA"/>
        </w:rPr>
        <w:t xml:space="preserve">, учасник </w:t>
      </w:r>
      <w:r>
        <w:rPr>
          <w:rFonts w:ascii="Times New Roman" w:eastAsia="Times New Roman" w:hAnsi="Times New Roman"/>
          <w:b/>
          <w:bCs/>
          <w:sz w:val="24"/>
          <w:szCs w:val="24"/>
          <w:lang w:eastAsia="uk-UA"/>
        </w:rPr>
        <w:t xml:space="preserve">у складі тендерної пропозиції </w:t>
      </w:r>
      <w:r w:rsidRPr="00994708">
        <w:rPr>
          <w:rFonts w:ascii="Times New Roman" w:eastAsia="Times New Roman" w:hAnsi="Times New Roman"/>
          <w:b/>
          <w:bCs/>
          <w:sz w:val="24"/>
          <w:szCs w:val="24"/>
          <w:lang w:eastAsia="uk-UA"/>
        </w:rPr>
        <w:t>повинен надати</w:t>
      </w:r>
      <w:r>
        <w:rPr>
          <w:rFonts w:ascii="Times New Roman" w:eastAsia="Times New Roman" w:hAnsi="Times New Roman"/>
          <w:b/>
          <w:bCs/>
          <w:sz w:val="24"/>
          <w:szCs w:val="24"/>
          <w:lang w:eastAsia="uk-UA"/>
        </w:rPr>
        <w:t xml:space="preserve"> документи, зазначені у розділі ІІІ Додатку 3 до тендерної документації.</w:t>
      </w:r>
    </w:p>
    <w:p w:rsidR="009156E2" w:rsidRPr="00E70E27" w:rsidRDefault="009156E2" w:rsidP="009156E2">
      <w:pPr>
        <w:tabs>
          <w:tab w:val="left" w:pos="142"/>
          <w:tab w:val="left" w:pos="284"/>
        </w:tabs>
        <w:spacing w:after="0" w:line="240" w:lineRule="auto"/>
        <w:jc w:val="both"/>
        <w:rPr>
          <w:rFonts w:ascii="Times New Roman" w:eastAsia="TimesNewRomanPSMT" w:hAnsi="Times New Roman"/>
          <w:iCs/>
          <w:sz w:val="24"/>
          <w:szCs w:val="24"/>
        </w:rPr>
      </w:pPr>
    </w:p>
    <w:p w:rsidR="009156E2" w:rsidRPr="00930122" w:rsidRDefault="009156E2" w:rsidP="009156E2">
      <w:pPr>
        <w:shd w:val="clear" w:color="auto" w:fill="FFFFFF"/>
        <w:spacing w:line="240" w:lineRule="auto"/>
        <w:jc w:val="both"/>
        <w:rPr>
          <w:rFonts w:ascii="Times New Roman" w:hAnsi="Times New Roman"/>
          <w:sz w:val="24"/>
          <w:szCs w:val="24"/>
        </w:rPr>
      </w:pPr>
      <w:r>
        <w:rPr>
          <w:rFonts w:ascii="Times New Roman" w:hAnsi="Times New Roman"/>
          <w:sz w:val="24"/>
          <w:szCs w:val="24"/>
          <w:lang w:eastAsia="ar-SA"/>
        </w:rPr>
        <w:t xml:space="preserve">9. </w:t>
      </w:r>
      <w:r>
        <w:rPr>
          <w:rFonts w:ascii="Times New Roman" w:hAnsi="Times New Roman"/>
          <w:sz w:val="24"/>
          <w:szCs w:val="24"/>
        </w:rPr>
        <w:t xml:space="preserve"> </w:t>
      </w:r>
      <w:r w:rsidRPr="00930122">
        <w:rPr>
          <w:rFonts w:ascii="Times New Roman" w:hAnsi="Times New Roman"/>
          <w:sz w:val="24"/>
          <w:szCs w:val="24"/>
        </w:rPr>
        <w:t>При поставці товару  повинні надаватися  супровідні документи, що підтверджують його  походження, якість, відповідність державним стандартам. При прийомі товару, обсяг товару має  відповідати обсягу, який зазначен</w:t>
      </w:r>
      <w:r>
        <w:rPr>
          <w:rFonts w:ascii="Times New Roman" w:hAnsi="Times New Roman"/>
          <w:sz w:val="24"/>
          <w:szCs w:val="24"/>
        </w:rPr>
        <w:t>ий</w:t>
      </w:r>
      <w:r w:rsidRPr="00930122">
        <w:rPr>
          <w:rFonts w:ascii="Times New Roman" w:hAnsi="Times New Roman"/>
          <w:sz w:val="24"/>
          <w:szCs w:val="24"/>
        </w:rPr>
        <w:t xml:space="preserve"> у супровідних документах.  Приймання Товару за кількістю і якістю здійснюється представником </w:t>
      </w:r>
      <w:r>
        <w:rPr>
          <w:rFonts w:ascii="Times New Roman" w:hAnsi="Times New Roman"/>
          <w:sz w:val="24"/>
          <w:szCs w:val="24"/>
        </w:rPr>
        <w:t>З</w:t>
      </w:r>
      <w:r w:rsidRPr="00930122">
        <w:rPr>
          <w:rFonts w:ascii="Times New Roman" w:hAnsi="Times New Roman"/>
          <w:sz w:val="24"/>
          <w:szCs w:val="24"/>
        </w:rPr>
        <w:t>амовника.</w:t>
      </w:r>
      <w:r>
        <w:rPr>
          <w:rFonts w:ascii="Times New Roman" w:hAnsi="Times New Roman"/>
          <w:sz w:val="24"/>
          <w:szCs w:val="24"/>
        </w:rPr>
        <w:t xml:space="preserve"> Т</w:t>
      </w:r>
      <w:r w:rsidRPr="00930122">
        <w:rPr>
          <w:rFonts w:ascii="Times New Roman" w:hAnsi="Times New Roman"/>
          <w:sz w:val="24"/>
          <w:szCs w:val="24"/>
        </w:rPr>
        <w:t xml:space="preserve">акож при поставці товару </w:t>
      </w:r>
      <w:r>
        <w:rPr>
          <w:rFonts w:ascii="Times New Roman" w:hAnsi="Times New Roman"/>
          <w:sz w:val="24"/>
          <w:szCs w:val="24"/>
        </w:rPr>
        <w:t xml:space="preserve">постачальник </w:t>
      </w:r>
      <w:r w:rsidRPr="00930122">
        <w:rPr>
          <w:rFonts w:ascii="Times New Roman" w:hAnsi="Times New Roman"/>
          <w:sz w:val="24"/>
          <w:szCs w:val="24"/>
        </w:rPr>
        <w:t xml:space="preserve"> має дотримуватися заходів із захисту довкілля.</w:t>
      </w:r>
    </w:p>
    <w:p w:rsidR="009156E2" w:rsidRDefault="009156E2" w:rsidP="009156E2">
      <w:pPr>
        <w:tabs>
          <w:tab w:val="left" w:pos="735"/>
          <w:tab w:val="center" w:pos="4677"/>
        </w:tabs>
        <w:suppressAutoHyphens/>
        <w:autoSpaceDE w:val="0"/>
        <w:autoSpaceDN w:val="0"/>
        <w:adjustRightInd w:val="0"/>
        <w:jc w:val="both"/>
        <w:rPr>
          <w:rFonts w:ascii="Times New Roman" w:hAnsi="Times New Roman"/>
          <w:spacing w:val="1"/>
          <w:sz w:val="24"/>
          <w:szCs w:val="24"/>
        </w:rPr>
      </w:pPr>
      <w:r>
        <w:rPr>
          <w:rFonts w:ascii="Times New Roman" w:hAnsi="Times New Roman"/>
          <w:bCs/>
          <w:sz w:val="24"/>
          <w:szCs w:val="24"/>
        </w:rPr>
        <w:t xml:space="preserve">10. </w:t>
      </w:r>
      <w:r w:rsidRPr="004E15C1">
        <w:rPr>
          <w:rFonts w:ascii="Times New Roman" w:hAnsi="Times New Roman"/>
          <w:bCs/>
          <w:sz w:val="24"/>
          <w:szCs w:val="24"/>
        </w:rPr>
        <w:t>Учасник повинен забезпечити поставку замовленого обсягу Товару в за</w:t>
      </w:r>
      <w:r>
        <w:rPr>
          <w:rFonts w:ascii="Times New Roman" w:hAnsi="Times New Roman"/>
          <w:bCs/>
          <w:sz w:val="24"/>
          <w:szCs w:val="24"/>
        </w:rPr>
        <w:t xml:space="preserve">клади освіти, зазначені у пункті 6 технічних вимог, власним </w:t>
      </w:r>
      <w:r w:rsidRPr="004E15C1">
        <w:rPr>
          <w:rFonts w:ascii="Times New Roman" w:hAnsi="Times New Roman"/>
          <w:color w:val="000000"/>
          <w:spacing w:val="1"/>
          <w:sz w:val="24"/>
          <w:szCs w:val="24"/>
        </w:rPr>
        <w:t xml:space="preserve">або орендованим транспортом </w:t>
      </w:r>
      <w:r>
        <w:rPr>
          <w:rFonts w:ascii="Times New Roman" w:hAnsi="Times New Roman"/>
          <w:color w:val="000000"/>
          <w:spacing w:val="1"/>
          <w:sz w:val="24"/>
          <w:szCs w:val="24"/>
        </w:rPr>
        <w:t xml:space="preserve">та за власний рахунок, відповідно </w:t>
      </w:r>
      <w:r w:rsidRPr="004E15C1">
        <w:rPr>
          <w:rFonts w:ascii="Times New Roman" w:hAnsi="Times New Roman"/>
          <w:color w:val="000000"/>
          <w:spacing w:val="1"/>
          <w:sz w:val="24"/>
          <w:szCs w:val="24"/>
        </w:rPr>
        <w:t>до заявок, наданих Замовником</w:t>
      </w:r>
      <w:r w:rsidRPr="004E15C1">
        <w:rPr>
          <w:rFonts w:ascii="Times New Roman" w:hAnsi="Times New Roman"/>
          <w:spacing w:val="1"/>
          <w:sz w:val="24"/>
          <w:szCs w:val="24"/>
        </w:rPr>
        <w:t>.</w:t>
      </w:r>
    </w:p>
    <w:p w:rsidR="009156E2" w:rsidRDefault="009156E2" w:rsidP="009156E2">
      <w:pPr>
        <w:pStyle w:val="a6"/>
        <w:spacing w:line="240" w:lineRule="auto"/>
      </w:pPr>
    </w:p>
    <w:p w:rsidR="009156E2" w:rsidRDefault="009156E2" w:rsidP="009156E2">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rPr>
      </w:pPr>
      <w:r w:rsidRPr="001D1887">
        <w:rPr>
          <w:rFonts w:ascii="Times New Roman" w:hAnsi="Times New Roman" w:cs="Times New Roman"/>
          <w:color w:val="000000"/>
          <w:sz w:val="26"/>
          <w:szCs w:val="26"/>
          <w:bdr w:val="none" w:sz="0" w:space="0" w:color="auto" w:frame="1"/>
          <w:shd w:val="clear" w:color="auto" w:fill="FFFFFF"/>
        </w:rPr>
        <w:t>Розмір бюджетного призначення  визначений відповідно</w:t>
      </w:r>
      <w:r>
        <w:rPr>
          <w:rFonts w:ascii="Times New Roman" w:hAnsi="Times New Roman" w:cs="Times New Roman"/>
          <w:color w:val="000000"/>
          <w:sz w:val="26"/>
          <w:szCs w:val="26"/>
          <w:bdr w:val="none" w:sz="0" w:space="0" w:color="auto" w:frame="1"/>
          <w:shd w:val="clear" w:color="auto" w:fill="FFFFFF"/>
        </w:rPr>
        <w:t xml:space="preserve"> </w:t>
      </w:r>
      <w:r w:rsidRPr="001D1887">
        <w:rPr>
          <w:rFonts w:ascii="Times New Roman" w:hAnsi="Times New Roman" w:cs="Times New Roman"/>
          <w:color w:val="000000"/>
          <w:sz w:val="26"/>
          <w:szCs w:val="26"/>
          <w:bdr w:val="none" w:sz="0" w:space="0" w:color="auto" w:frame="1"/>
          <w:shd w:val="clear" w:color="auto" w:fill="FFFFFF"/>
        </w:rPr>
        <w:t xml:space="preserve">до кошторисних призначень на </w:t>
      </w:r>
      <w:r>
        <w:rPr>
          <w:rFonts w:ascii="Times New Roman" w:hAnsi="Times New Roman" w:cs="Times New Roman"/>
          <w:color w:val="000000"/>
          <w:sz w:val="26"/>
          <w:szCs w:val="26"/>
          <w:bdr w:val="none" w:sz="0" w:space="0" w:color="auto" w:frame="1"/>
          <w:shd w:val="clear" w:color="auto" w:fill="FFFFFF"/>
        </w:rPr>
        <w:t>придбання твердого палива</w:t>
      </w:r>
      <w:r w:rsidRPr="001D1887">
        <w:rPr>
          <w:rFonts w:ascii="Times New Roman" w:hAnsi="Times New Roman" w:cs="Times New Roman"/>
          <w:color w:val="000000"/>
          <w:sz w:val="26"/>
          <w:szCs w:val="26"/>
          <w:bdr w:val="none" w:sz="0" w:space="0" w:color="auto" w:frame="1"/>
          <w:shd w:val="clear" w:color="auto" w:fill="FFFFFF"/>
        </w:rPr>
        <w:t xml:space="preserve"> </w:t>
      </w:r>
      <w:r>
        <w:rPr>
          <w:rFonts w:ascii="Times New Roman" w:hAnsi="Times New Roman" w:cs="Times New Roman"/>
          <w:color w:val="000000"/>
          <w:sz w:val="26"/>
          <w:szCs w:val="26"/>
          <w:bdr w:val="none" w:sz="0" w:space="0" w:color="auto" w:frame="1"/>
          <w:shd w:val="clear" w:color="auto" w:fill="FFFFFF"/>
        </w:rPr>
        <w:t xml:space="preserve">на </w:t>
      </w:r>
      <w:r w:rsidRPr="001D1887">
        <w:rPr>
          <w:rFonts w:ascii="Times New Roman" w:hAnsi="Times New Roman" w:cs="Times New Roman"/>
          <w:color w:val="000000"/>
          <w:sz w:val="26"/>
          <w:szCs w:val="26"/>
          <w:bdr w:val="none" w:sz="0" w:space="0" w:color="auto" w:frame="1"/>
          <w:shd w:val="clear" w:color="auto" w:fill="FFFFFF"/>
        </w:rPr>
        <w:t>202</w:t>
      </w:r>
      <w:r>
        <w:rPr>
          <w:rFonts w:ascii="Times New Roman" w:hAnsi="Times New Roman" w:cs="Times New Roman"/>
          <w:color w:val="000000"/>
          <w:sz w:val="26"/>
          <w:szCs w:val="26"/>
          <w:bdr w:val="none" w:sz="0" w:space="0" w:color="auto" w:frame="1"/>
          <w:shd w:val="clear" w:color="auto" w:fill="FFFFFF"/>
        </w:rPr>
        <w:t>6</w:t>
      </w:r>
      <w:r w:rsidRPr="001D1887">
        <w:rPr>
          <w:rFonts w:ascii="Times New Roman" w:hAnsi="Times New Roman" w:cs="Times New Roman"/>
          <w:color w:val="000000"/>
          <w:sz w:val="26"/>
          <w:szCs w:val="26"/>
          <w:bdr w:val="none" w:sz="0" w:space="0" w:color="auto" w:frame="1"/>
          <w:shd w:val="clear" w:color="auto" w:fill="FFFFFF"/>
        </w:rPr>
        <w:t> рік</w:t>
      </w:r>
      <w:r>
        <w:rPr>
          <w:rFonts w:ascii="Times New Roman" w:hAnsi="Times New Roman" w:cs="Times New Roman"/>
          <w:color w:val="000000"/>
          <w:sz w:val="26"/>
          <w:szCs w:val="26"/>
          <w:bdr w:val="none" w:sz="0" w:space="0" w:color="auto" w:frame="1"/>
          <w:shd w:val="clear" w:color="auto" w:fill="FFFFFF"/>
        </w:rPr>
        <w:t xml:space="preserve">. </w:t>
      </w:r>
      <w:r w:rsidRPr="001D1887">
        <w:rPr>
          <w:rFonts w:ascii="Times New Roman" w:hAnsi="Times New Roman" w:cs="Times New Roman"/>
          <w:color w:val="000000"/>
          <w:sz w:val="26"/>
          <w:szCs w:val="26"/>
          <w:bdr w:val="none" w:sz="0" w:space="0" w:color="auto" w:frame="1"/>
          <w:shd w:val="clear" w:color="auto" w:fill="FFFFFF"/>
        </w:rPr>
        <w:t xml:space="preserve"> </w:t>
      </w:r>
    </w:p>
    <w:p w:rsidR="009156E2" w:rsidRDefault="009156E2" w:rsidP="009156E2">
      <w:pPr>
        <w:spacing w:after="0" w:line="240" w:lineRule="auto"/>
        <w:ind w:firstLine="540"/>
        <w:jc w:val="both"/>
        <w:rPr>
          <w:rFonts w:ascii="Times New Roman" w:hAnsi="Times New Roman" w:cs="Times New Roman"/>
          <w:color w:val="000000"/>
          <w:sz w:val="26"/>
          <w:szCs w:val="26"/>
        </w:rPr>
      </w:pPr>
    </w:p>
    <w:p w:rsidR="009156E2" w:rsidRPr="0067101F" w:rsidRDefault="009156E2" w:rsidP="009156E2">
      <w:pPr>
        <w:spacing w:after="0" w:line="240" w:lineRule="auto"/>
        <w:ind w:firstLine="540"/>
        <w:jc w:val="both"/>
        <w:rPr>
          <w:rFonts w:ascii="Times New Roman" w:hAnsi="Times New Roman" w:cs="Times New Roman"/>
          <w:sz w:val="26"/>
          <w:szCs w:val="26"/>
        </w:rPr>
      </w:pPr>
      <w:r w:rsidRPr="00050C19">
        <w:rPr>
          <w:rFonts w:ascii="Times New Roman" w:hAnsi="Times New Roman" w:cs="Times New Roman"/>
          <w:color w:val="000000"/>
          <w:sz w:val="26"/>
          <w:szCs w:val="26"/>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w:t>
      </w:r>
      <w:r w:rsidRPr="00050C19">
        <w:rPr>
          <w:rFonts w:ascii="Times New Roman" w:hAnsi="Times New Roman" w:cs="Times New Roman"/>
          <w:sz w:val="26"/>
          <w:szCs w:val="26"/>
        </w:rPr>
        <w:t>з</w:t>
      </w:r>
      <w:r>
        <w:rPr>
          <w:rFonts w:ascii="Times New Roman" w:hAnsi="Times New Roman" w:cs="Times New Roman"/>
          <w:sz w:val="26"/>
          <w:szCs w:val="26"/>
        </w:rPr>
        <w:t xml:space="preserve">а попереднім </w:t>
      </w:r>
      <w:r w:rsidRPr="00050C19">
        <w:rPr>
          <w:rFonts w:ascii="Times New Roman" w:hAnsi="Times New Roman" w:cs="Times New Roman"/>
          <w:sz w:val="26"/>
          <w:szCs w:val="26"/>
        </w:rPr>
        <w:t xml:space="preserve">аналізом цін </w:t>
      </w:r>
      <w:r>
        <w:rPr>
          <w:rFonts w:ascii="Times New Roman" w:hAnsi="Times New Roman" w:cs="Times New Roman"/>
          <w:sz w:val="26"/>
          <w:szCs w:val="26"/>
        </w:rPr>
        <w:t xml:space="preserve">на паливну деревину в Закарпатській області у червні-липні 2026 року, </w:t>
      </w:r>
      <w:r w:rsidRPr="00050C19">
        <w:rPr>
          <w:rFonts w:ascii="Times New Roman" w:hAnsi="Times New Roman" w:cs="Times New Roman"/>
          <w:sz w:val="26"/>
          <w:szCs w:val="26"/>
        </w:rPr>
        <w:t xml:space="preserve">із врахуванням </w:t>
      </w:r>
      <w:r w:rsidRPr="0067101F">
        <w:rPr>
          <w:rFonts w:ascii="Times New Roman" w:hAnsi="Times New Roman" w:cs="Times New Roman"/>
          <w:sz w:val="26"/>
          <w:szCs w:val="26"/>
        </w:rPr>
        <w:lastRenderedPageBreak/>
        <w:t xml:space="preserve">фактичних обсягів </w:t>
      </w:r>
      <w:r>
        <w:rPr>
          <w:rFonts w:ascii="Times New Roman" w:hAnsi="Times New Roman" w:cs="Times New Roman"/>
          <w:sz w:val="26"/>
          <w:szCs w:val="26"/>
        </w:rPr>
        <w:t>витрат твердого палива в попередньому опалювальному періоді та можливостей закладів освіти використовувати як альтернативне паливо – природний газ</w:t>
      </w:r>
      <w:r w:rsidRPr="0067101F">
        <w:rPr>
          <w:rFonts w:ascii="Times New Roman" w:hAnsi="Times New Roman" w:cs="Times New Roman"/>
          <w:sz w:val="26"/>
          <w:szCs w:val="26"/>
        </w:rPr>
        <w:t>.</w:t>
      </w:r>
    </w:p>
    <w:p w:rsidR="009156E2" w:rsidRPr="00F53335" w:rsidRDefault="009156E2" w:rsidP="009156E2">
      <w:pPr>
        <w:pStyle w:val="a3"/>
        <w:shd w:val="clear" w:color="auto" w:fill="F8F8F8"/>
        <w:spacing w:before="0" w:beforeAutospacing="0" w:after="0" w:afterAutospacing="0"/>
        <w:rPr>
          <w:b/>
          <w:sz w:val="28"/>
          <w:szCs w:val="28"/>
        </w:rPr>
      </w:pPr>
    </w:p>
    <w:p w:rsidR="009156E2" w:rsidRDefault="009156E2" w:rsidP="009156E2">
      <w:pPr>
        <w:ind w:right="-1"/>
        <w:jc w:val="both"/>
        <w:rPr>
          <w:color w:val="000000"/>
        </w:rPr>
      </w:pPr>
    </w:p>
    <w:p w:rsidR="009156E2" w:rsidRPr="00FD103E" w:rsidRDefault="009156E2" w:rsidP="009156E2"/>
    <w:p w:rsidR="009156E2" w:rsidRDefault="009156E2" w:rsidP="009156E2"/>
    <w:p w:rsidR="009156E2" w:rsidRDefault="009156E2" w:rsidP="009156E2"/>
    <w:p w:rsidR="0035176F" w:rsidRDefault="0035176F"/>
    <w:sectPr w:rsidR="0035176F" w:rsidSect="002B774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imesNewRomanPSMT">
    <w:altName w:val="Arial Unicode MS"/>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92FBD"/>
    <w:multiLevelType w:val="hybridMultilevel"/>
    <w:tmpl w:val="FFEA3C92"/>
    <w:lvl w:ilvl="0" w:tplc="0BBEEF38">
      <w:start w:val="3"/>
      <w:numFmt w:val="bullet"/>
      <w:lvlText w:val="-"/>
      <w:lvlJc w:val="left"/>
      <w:pPr>
        <w:ind w:left="1080" w:hanging="360"/>
      </w:pPr>
      <w:rPr>
        <w:rFonts w:ascii="Times New Roman" w:eastAsia="Times New Roman" w:hAnsi="Times New Roman" w:cs="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1">
    <w:nsid w:val="13F83847"/>
    <w:multiLevelType w:val="hybridMultilevel"/>
    <w:tmpl w:val="B4EAED3A"/>
    <w:lvl w:ilvl="0" w:tplc="51767366">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156E2"/>
    <w:rsid w:val="0035176F"/>
    <w:rsid w:val="009156E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56E2"/>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Обычный (веб) Знак Знак1,Обычный (Web) Знак Знак Знак Знак,Обычный (веб) Знак Знак Знак,Обычный (веб) Знак2 Знак Знак,Обычный (веб) Знак Знак1 Знак Знак,Знак17,Знак18 Знак,Знак17 Знак1"/>
    <w:basedOn w:val="a"/>
    <w:link w:val="1"/>
    <w:uiPriority w:val="99"/>
    <w:unhideWhenUsed/>
    <w:qFormat/>
    <w:rsid w:val="009156E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9156E2"/>
    <w:rPr>
      <w:b/>
      <w:bCs/>
    </w:rPr>
  </w:style>
  <w:style w:type="character" w:styleId="a5">
    <w:name w:val="Hyperlink"/>
    <w:basedOn w:val="a0"/>
    <w:uiPriority w:val="99"/>
    <w:semiHidden/>
    <w:unhideWhenUsed/>
    <w:rsid w:val="009156E2"/>
    <w:rPr>
      <w:color w:val="0000FF"/>
      <w:u w:val="single"/>
    </w:rPr>
  </w:style>
  <w:style w:type="character" w:customStyle="1" w:styleId="1">
    <w:name w:val="Обычный (веб) Знак1"/>
    <w:aliases w:val="Обычный (веб) Знак Знак,Обычный (Web)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Знак17 Знак"/>
    <w:link w:val="a3"/>
    <w:uiPriority w:val="99"/>
    <w:locked/>
    <w:rsid w:val="009156E2"/>
    <w:rPr>
      <w:rFonts w:ascii="Times New Roman" w:eastAsia="Times New Roman" w:hAnsi="Times New Roman" w:cs="Times New Roman"/>
      <w:sz w:val="24"/>
      <w:szCs w:val="24"/>
      <w:lang w:val="uk-UA" w:eastAsia="uk-UA"/>
    </w:rPr>
  </w:style>
  <w:style w:type="paragraph" w:customStyle="1" w:styleId="a6">
    <w:name w:val="ОСНОВНИЙ"/>
    <w:basedOn w:val="a"/>
    <w:link w:val="a7"/>
    <w:qFormat/>
    <w:rsid w:val="009156E2"/>
    <w:pPr>
      <w:shd w:val="clear" w:color="auto" w:fill="FFFFFF"/>
      <w:spacing w:after="0"/>
      <w:ind w:firstLine="450"/>
      <w:jc w:val="both"/>
      <w:textAlignment w:val="baseline"/>
    </w:pPr>
    <w:rPr>
      <w:rFonts w:ascii="Times New Roman" w:eastAsia="Times New Roman" w:hAnsi="Times New Roman" w:cs="Times New Roman"/>
      <w:color w:val="000000"/>
      <w:sz w:val="24"/>
      <w:szCs w:val="24"/>
      <w:bdr w:val="none" w:sz="0" w:space="0" w:color="auto" w:frame="1"/>
      <w:lang w:eastAsia="uk-UA"/>
    </w:rPr>
  </w:style>
  <w:style w:type="character" w:customStyle="1" w:styleId="a7">
    <w:name w:val="ОСНОВНИЙ Знак"/>
    <w:link w:val="a6"/>
    <w:rsid w:val="009156E2"/>
    <w:rPr>
      <w:rFonts w:ascii="Times New Roman" w:eastAsia="Times New Roman" w:hAnsi="Times New Roman" w:cs="Times New Roman"/>
      <w:color w:val="000000"/>
      <w:sz w:val="24"/>
      <w:szCs w:val="24"/>
      <w:bdr w:val="none" w:sz="0" w:space="0" w:color="auto" w:frame="1"/>
      <w:shd w:val="clear" w:color="auto" w:fill="FFFFFF"/>
      <w:lang w:val="uk-UA" w:eastAsia="uk-UA"/>
    </w:rPr>
  </w:style>
  <w:style w:type="character" w:customStyle="1" w:styleId="subject">
    <w:name w:val="subject"/>
    <w:rsid w:val="009156E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734</Words>
  <Characters>4184</Characters>
  <Application>Microsoft Office Word</Application>
  <DocSecurity>0</DocSecurity>
  <Lines>34</Lines>
  <Paragraphs>9</Paragraphs>
  <ScaleCrop>false</ScaleCrop>
  <Company/>
  <LinksUpToDate>false</LinksUpToDate>
  <CharactersWithSpaces>4909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2026-09-03T12:42:00Z</dcterms:created>
  <dcterms:modified xsi:type="dcterms:W3CDTF">2026-09-03T12:50:00Z</dcterms:modified>
</cp:coreProperties>
</file>