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D4C" w:rsidRPr="000F7D4C" w:rsidRDefault="000F7D4C" w:rsidP="000F7D4C">
      <w:pPr>
        <w:shd w:val="clear" w:color="auto" w:fill="FFFFFF" w:themeFill="background1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lang w:eastAsia="ru-RU"/>
        </w:rPr>
      </w:pPr>
      <w:r w:rsidRPr="000F7D4C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lang w:eastAsia="ru-RU"/>
        </w:rPr>
        <w:t xml:space="preserve">НАВЧАННЯ </w:t>
      </w:r>
      <w:proofErr w:type="gramStart"/>
      <w:r w:rsidRPr="000F7D4C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lang w:eastAsia="ru-RU"/>
        </w:rPr>
        <w:t>З</w:t>
      </w:r>
      <w:proofErr w:type="gramEnd"/>
      <w:r w:rsidRPr="000F7D4C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lang w:eastAsia="ru-RU"/>
        </w:rPr>
        <w:t xml:space="preserve"> ПИТАНЬ ЦИВІЛЬНОГО ЗАХИСТУ</w:t>
      </w:r>
    </w:p>
    <w:p w:rsidR="000F7D4C" w:rsidRPr="000F7D4C" w:rsidRDefault="000F7D4C" w:rsidP="000F7D4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Навчання</w:t>
      </w:r>
      <w:proofErr w:type="spellEnd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proofErr w:type="spellEnd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питань</w:t>
      </w:r>
      <w:proofErr w:type="spellEnd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цивільного</w:t>
      </w:r>
      <w:proofErr w:type="spellEnd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захисту</w:t>
      </w:r>
      <w:proofErr w:type="spellEnd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регулюється</w:t>
      </w:r>
      <w:proofErr w:type="spellEnd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0F7D4C" w:rsidRDefault="000F7D4C" w:rsidP="000F7D4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статтями</w:t>
      </w:r>
      <w:proofErr w:type="spellEnd"/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39, 40 та 91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hyperlink r:id="rId4" w:history="1">
        <w:r w:rsidRPr="000F7D4C">
          <w:rPr>
            <w:rFonts w:ascii="Times New Roman" w:eastAsia="Times New Roman" w:hAnsi="Times New Roman" w:cs="Times New Roman"/>
            <w:color w:val="135EB3"/>
            <w:sz w:val="28"/>
            <w:szCs w:val="28"/>
            <w:u w:val="single"/>
            <w:lang w:eastAsia="ru-RU"/>
          </w:rPr>
          <w:t>Кодексу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цивільного</w:t>
      </w:r>
      <w:proofErr w:type="spellEnd"/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захисту</w:t>
      </w:r>
      <w:proofErr w:type="spellEnd"/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F7D4C" w:rsidRDefault="000F7D4C" w:rsidP="000F7D4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hyperlink r:id="rId5" w:history="1">
        <w:r w:rsidRPr="000F7D4C">
          <w:rPr>
            <w:rFonts w:ascii="Times New Roman" w:eastAsia="Times New Roman" w:hAnsi="Times New Roman" w:cs="Times New Roman"/>
            <w:color w:val="135EB3"/>
            <w:sz w:val="28"/>
            <w:szCs w:val="28"/>
            <w:u w:val="single"/>
            <w:lang w:val="uk-UA" w:eastAsia="ru-RU"/>
          </w:rPr>
          <w:t>Порядком</w:t>
        </w:r>
        <w:proofErr w:type="spellEnd"/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здійснення навчання населення діям у надзвичайних ситуаціях, затвердженим постановою Кабінету Міністрів України від 26 червня 2013 р. № 444;</w:t>
      </w:r>
    </w:p>
    <w:p w:rsidR="000F7D4C" w:rsidRDefault="000F7D4C" w:rsidP="000F7D4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hyperlink r:id="rId6" w:anchor="Text" w:tgtFrame="_blank" w:history="1">
        <w:r w:rsidRPr="000F7D4C">
          <w:rPr>
            <w:rFonts w:ascii="Times New Roman" w:eastAsia="Times New Roman" w:hAnsi="Times New Roman" w:cs="Times New Roman"/>
            <w:color w:val="135EB3"/>
            <w:sz w:val="28"/>
            <w:szCs w:val="28"/>
            <w:u w:val="single"/>
            <w:lang w:val="uk-UA" w:eastAsia="ru-RU"/>
          </w:rPr>
          <w:t>Порядком</w:t>
        </w:r>
        <w:proofErr w:type="spellEnd"/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проведення навчання керівного складу та фахівців, діяльність яких пов’язана з організацією і здійсненням заходів з питань цивільного захисту, затвердженим постановою Кабінету Міністрів України від 23 жовтня 2013 р. № 819;</w:t>
      </w:r>
    </w:p>
    <w:p w:rsidR="000F7D4C" w:rsidRPr="000F7D4C" w:rsidRDefault="000F7D4C" w:rsidP="000F7D4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hyperlink r:id="rId7" w:anchor="Text" w:tgtFrame="_blank" w:history="1">
        <w:r w:rsidRPr="000F7D4C">
          <w:rPr>
            <w:rFonts w:ascii="Times New Roman" w:eastAsia="Times New Roman" w:hAnsi="Times New Roman" w:cs="Times New Roman"/>
            <w:color w:val="135EB3"/>
            <w:sz w:val="28"/>
            <w:szCs w:val="28"/>
            <w:u w:val="single"/>
            <w:lang w:val="uk-UA" w:eastAsia="ru-RU"/>
          </w:rPr>
          <w:t>Положенням</w:t>
        </w:r>
        <w:proofErr w:type="spellEnd"/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організацію навчального процесу з функціонального навчання, затвердженим наказом МВС від 21 жовтня 2014 № 1112, зареєстрованим в Міністерстві юстиції України 5 листопада 2014 р. за № 1398/26175.</w:t>
      </w:r>
    </w:p>
    <w:p w:rsidR="000F7D4C" w:rsidRPr="000F7D4C" w:rsidRDefault="000F7D4C" w:rsidP="000F7D4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Відповідно</w:t>
      </w:r>
      <w:proofErr w:type="spellEnd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 </w:t>
      </w:r>
      <w:proofErr w:type="spellStart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вимог</w:t>
      </w:r>
      <w:proofErr w:type="spellEnd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пункту 6 </w:t>
      </w:r>
      <w:proofErr w:type="spellStart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статті</w:t>
      </w:r>
      <w:proofErr w:type="spellEnd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40 та </w:t>
      </w:r>
      <w:proofErr w:type="spellStart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пунктів</w:t>
      </w:r>
      <w:proofErr w:type="spellEnd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2, 6 </w:t>
      </w:r>
      <w:proofErr w:type="spellStart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статті</w:t>
      </w:r>
      <w:proofErr w:type="spellEnd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91 КОДЕКСУ ЦИВІЛЬНОГО ЗАХИСТУ УКРАЇНИ</w:t>
      </w:r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F7D4C" w:rsidRDefault="000F7D4C" w:rsidP="000F7D4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допуск до </w:t>
      </w:r>
      <w:proofErr w:type="spellStart"/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осіб</w:t>
      </w:r>
      <w:proofErr w:type="spellEnd"/>
      <w:proofErr w:type="gramEnd"/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пройшли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навчання</w:t>
      </w:r>
      <w:proofErr w:type="spellEnd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proofErr w:type="spellEnd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питань</w:t>
      </w:r>
      <w:proofErr w:type="spellEnd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цивільного</w:t>
      </w:r>
      <w:proofErr w:type="spellEnd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захисту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забороняється</w:t>
      </w:r>
      <w:proofErr w:type="spellEnd"/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F7D4C" w:rsidRDefault="000F7D4C" w:rsidP="000F7D4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особи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керівного складу та фахівці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суб’єктів господарювання</w:t>
      </w:r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діяльність яких пов’язана з організацією і здійсненням заходів з питань цивільного захисту, у перший рік призначення на посаду і періодично один раз на три роки зобов’язані проходити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навчання з питань цивільного захисту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відповідних навчально-методичних центрах сфери цивільного захисту;</w:t>
      </w:r>
    </w:p>
    <w:p w:rsidR="000F7D4C" w:rsidRPr="000F7D4C" w:rsidRDefault="000F7D4C" w:rsidP="000F7D4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перелік осіб, які проходять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навчання з питань цивільного захисту</w:t>
      </w:r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затверджується Кабінетом Міністрів України.</w:t>
      </w:r>
    </w:p>
    <w:p w:rsidR="000F7D4C" w:rsidRPr="000F7D4C" w:rsidRDefault="000F7D4C" w:rsidP="000F7D4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ПЕРЕЛІК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осіб керівного складу та фахівців суб’єктів господарювання, діяльність яких пов’язана з організацією і здійсненням заходів з питань цивільного захисту,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які зобов’язані проходити навчання з питань цивільного захисту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(постанова Кабінету Міністрів України від 23 жовтня 2013 р. № 819):</w:t>
      </w:r>
    </w:p>
    <w:p w:rsidR="000F7D4C" w:rsidRDefault="000F7D4C" w:rsidP="000F7D4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керівники</w:t>
      </w:r>
      <w:proofErr w:type="spellEnd"/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суб’єктів</w:t>
      </w:r>
      <w:proofErr w:type="spellEnd"/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господарювання</w:t>
      </w:r>
      <w:proofErr w:type="spellEnd"/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незалежно</w:t>
      </w:r>
      <w:proofErr w:type="spellEnd"/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</w:t>
      </w:r>
      <w:proofErr w:type="spellEnd"/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власності</w:t>
      </w:r>
      <w:proofErr w:type="spellEnd"/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заступники, </w:t>
      </w:r>
      <w:proofErr w:type="spellStart"/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функціональні</w:t>
      </w:r>
      <w:proofErr w:type="spellEnd"/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обов’язки</w:t>
      </w:r>
      <w:proofErr w:type="spellEnd"/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пов’язан</w:t>
      </w:r>
      <w:proofErr w:type="gramEnd"/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забезпеченням</w:t>
      </w:r>
      <w:proofErr w:type="spellEnd"/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цивільного</w:t>
      </w:r>
      <w:proofErr w:type="spellEnd"/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захисту</w:t>
      </w:r>
      <w:proofErr w:type="spellEnd"/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F7D4C" w:rsidRDefault="000F7D4C" w:rsidP="000F7D4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працівники, яких призначено до складу формувань цивільного захисту, утворені суб’єктами господарювання незалежно від форми власності, </w:t>
      </w:r>
      <w:proofErr w:type="spellStart"/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таякі</w:t>
      </w:r>
      <w:proofErr w:type="spellEnd"/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залучаються до організації та проведення робіт з дегазації, дезактивації територій і об’єктів, інших видів спеціальної обробки, дозиметричного контролю та радіаційно-хімічної розвідки;</w:t>
      </w:r>
    </w:p>
    <w:p w:rsidR="000F7D4C" w:rsidRDefault="000F7D4C" w:rsidP="000F7D4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працівники диспетчерських служб суб’єктів господарювання, у власності або у користуванні яких є хоча б один об’єкт підвищеної небезпеки;</w:t>
      </w:r>
    </w:p>
    <w:p w:rsidR="000F7D4C" w:rsidRDefault="000F7D4C" w:rsidP="000F7D4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інженерно-технічні працівники, які очолюють ланки, групи тощо з обслуговування захисних споруд цивільного захисту;</w:t>
      </w:r>
    </w:p>
    <w:p w:rsidR="000F7D4C" w:rsidRPr="000F7D4C" w:rsidRDefault="000F7D4C" w:rsidP="000F7D4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F7D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посадові особи, на яких покладені обов’язки з питань цивільного захисту (за відсутності окремої штатної одиниці) у суб’єктах господарювання незалежно від форми власності.</w:t>
      </w:r>
    </w:p>
    <w:p w:rsidR="000F7D4C" w:rsidRPr="000F7D4C" w:rsidRDefault="000F7D4C" w:rsidP="000F7D4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Особам, </w:t>
      </w:r>
      <w:proofErr w:type="spellStart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які</w:t>
      </w:r>
      <w:proofErr w:type="spellEnd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пройшли</w:t>
      </w:r>
      <w:proofErr w:type="spellEnd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навчання</w:t>
      </w:r>
      <w:proofErr w:type="spellEnd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proofErr w:type="spellEnd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питань</w:t>
      </w:r>
      <w:proofErr w:type="spellEnd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цивільного</w:t>
      </w:r>
      <w:proofErr w:type="spellEnd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захисту</w:t>
      </w:r>
      <w:proofErr w:type="spellEnd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видається</w:t>
      </w:r>
      <w:proofErr w:type="spellEnd"/>
      <w:proofErr w:type="gramEnd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посвідчення</w:t>
      </w:r>
      <w:proofErr w:type="spellEnd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встановленого</w:t>
      </w:r>
      <w:proofErr w:type="spellEnd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зразка</w:t>
      </w:r>
      <w:proofErr w:type="spellEnd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що</w:t>
      </w:r>
      <w:proofErr w:type="spellEnd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мають</w:t>
      </w:r>
      <w:proofErr w:type="spellEnd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єдину</w:t>
      </w:r>
      <w:proofErr w:type="spellEnd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наскрізну</w:t>
      </w:r>
      <w:proofErr w:type="spellEnd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нумерацію</w:t>
      </w:r>
      <w:proofErr w:type="spellEnd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ДСНС.</w:t>
      </w:r>
    </w:p>
    <w:p w:rsidR="000F7D4C" w:rsidRPr="000F7D4C" w:rsidRDefault="000F7D4C" w:rsidP="000F7D4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history="1">
        <w:proofErr w:type="spellStart"/>
        <w:r w:rsidRPr="000F7D4C">
          <w:rPr>
            <w:rFonts w:ascii="Times New Roman" w:eastAsia="Times New Roman" w:hAnsi="Times New Roman" w:cs="Times New Roman"/>
            <w:b/>
            <w:bCs/>
            <w:color w:val="135EB3"/>
            <w:sz w:val="28"/>
            <w:szCs w:val="28"/>
            <w:u w:val="single"/>
            <w:lang w:eastAsia="ru-RU"/>
          </w:rPr>
          <w:t>Зразок</w:t>
        </w:r>
        <w:proofErr w:type="spellEnd"/>
      </w:hyperlink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посвідчення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</w:t>
      </w:r>
      <w:proofErr w:type="spellStart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функціональне</w:t>
      </w:r>
      <w:proofErr w:type="spellEnd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навчання</w:t>
      </w:r>
      <w:proofErr w:type="spellEnd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spellStart"/>
      <w:proofErr w:type="gramStart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ідвищення</w:t>
      </w:r>
      <w:proofErr w:type="spellEnd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кваліфікації</w:t>
      </w:r>
      <w:proofErr w:type="spellEnd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цільового</w:t>
      </w:r>
      <w:proofErr w:type="spellEnd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призначення</w:t>
      </w:r>
      <w:proofErr w:type="spellEnd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 у </w:t>
      </w:r>
      <w:proofErr w:type="spellStart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сфері</w:t>
      </w:r>
      <w:proofErr w:type="spellEnd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цивільного</w:t>
      </w:r>
      <w:proofErr w:type="spellEnd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захисту</w:t>
      </w:r>
      <w:proofErr w:type="spellEnd"/>
    </w:p>
    <w:p w:rsidR="003B04C3" w:rsidRPr="000F7D4C" w:rsidRDefault="000F7D4C" w:rsidP="000F7D4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9" w:tgtFrame="_blank" w:history="1">
        <w:proofErr w:type="spellStart"/>
        <w:r w:rsidRPr="000F7D4C">
          <w:rPr>
            <w:rFonts w:ascii="Times New Roman" w:eastAsia="Times New Roman" w:hAnsi="Times New Roman" w:cs="Times New Roman"/>
            <w:b/>
            <w:bCs/>
            <w:color w:val="135EB3"/>
            <w:sz w:val="28"/>
            <w:szCs w:val="28"/>
            <w:u w:val="single"/>
            <w:lang w:eastAsia="ru-RU"/>
          </w:rPr>
          <w:t>Перелік</w:t>
        </w:r>
        <w:proofErr w:type="spellEnd"/>
      </w:hyperlink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установ</w:t>
      </w:r>
      <w:proofErr w:type="spellEnd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які</w:t>
      </w:r>
      <w:proofErr w:type="spellEnd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проводять</w:t>
      </w:r>
      <w:proofErr w:type="spellEnd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функціональне</w:t>
      </w:r>
      <w:proofErr w:type="spellEnd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навчання</w:t>
      </w:r>
      <w:proofErr w:type="spellEnd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proofErr w:type="spellEnd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питань</w:t>
      </w:r>
      <w:proofErr w:type="spellEnd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цивільного</w:t>
      </w:r>
      <w:proofErr w:type="spellEnd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7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захисту</w:t>
      </w:r>
      <w:proofErr w:type="spellEnd"/>
    </w:p>
    <w:sectPr w:rsidR="003B04C3" w:rsidRPr="000F7D4C" w:rsidSect="000F7D4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0F7D4C"/>
    <w:rsid w:val="000F7D4C"/>
    <w:rsid w:val="0011452B"/>
    <w:rsid w:val="003B04C3"/>
    <w:rsid w:val="005A4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4C3"/>
  </w:style>
  <w:style w:type="paragraph" w:styleId="3">
    <w:name w:val="heading 3"/>
    <w:basedOn w:val="a"/>
    <w:link w:val="30"/>
    <w:uiPriority w:val="9"/>
    <w:qFormat/>
    <w:rsid w:val="000F7D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F7D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F7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7D4C"/>
    <w:rPr>
      <w:b/>
      <w:bCs/>
    </w:rPr>
  </w:style>
  <w:style w:type="character" w:styleId="a5">
    <w:name w:val="Hyperlink"/>
    <w:basedOn w:val="a0"/>
    <w:uiPriority w:val="99"/>
    <w:semiHidden/>
    <w:unhideWhenUsed/>
    <w:rsid w:val="000F7D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7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3431">
          <w:marLeft w:val="0"/>
          <w:marRight w:val="0"/>
          <w:marTop w:val="0"/>
          <w:marBottom w:val="6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ns.gov.ua/upload/1/2/2/9/1/2021-3-19-112-posvidcennya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z1398-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819-2013-%D0%B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show/444-2013-%D0%B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zakon.rada.gov.ua/laws/show/5403-17" TargetMode="External"/><Relationship Id="rId9" Type="http://schemas.openxmlformats.org/officeDocument/2006/relationships/hyperlink" Target="https://dsns.gov.ua/upload/2/6/8/5/4/2/5mIXn4roRZ95LffOJjfRTQLtrzSSOkIpFhyiVY9o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514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2023-03-08T11:47:00Z</dcterms:created>
  <dcterms:modified xsi:type="dcterms:W3CDTF">2023-03-08T11:50:00Z</dcterms:modified>
</cp:coreProperties>
</file>